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6C" w:rsidRPr="000A3765" w:rsidRDefault="00B3326C" w:rsidP="00B3326C">
      <w:pPr>
        <w:pStyle w:val="a3"/>
        <w:ind w:left="-567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Құмар Айым Алданқызы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28.07.2021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 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551"/>
        <w:gridCol w:w="2410"/>
        <w:gridCol w:w="2268"/>
        <w:gridCol w:w="1843"/>
      </w:tblGrid>
      <w:tr w:rsidR="00B3326C" w:rsidRPr="00B3326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226FB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551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жүреді: ішінара теңдікті сақтап, жүреді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vAlign w:val="center"/>
          </w:tcPr>
          <w:p w:rsidR="00B3326C" w:rsidRPr="00066995" w:rsidRDefault="00B3326C" w:rsidP="007D66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699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  <w:r w:rsidRPr="00C17C1D">
              <w:rPr>
                <w:sz w:val="24"/>
                <w:szCs w:val="24"/>
              </w:rPr>
              <w:t>Же</w:t>
            </w:r>
            <w:r w:rsidRPr="000A3765">
              <w:rPr>
                <w:sz w:val="24"/>
                <w:szCs w:val="24"/>
              </w:rPr>
              <w:t>ке гигиенаның бастапқы дағдыларын сақтайды, өзінің сыртқы келбетін өз бетінше реттейді.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DA32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324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226FB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551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дауысты, дауыссыз дыбыстарды дұрыс айтады: ішінара дұрыс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vAlign w:val="center"/>
          </w:tcPr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ақырын, жылдам сөйлейді: ақырын, жылдам сөйлей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655C7B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17C1D">
              <w:rPr>
                <w:sz w:val="24"/>
                <w:szCs w:val="24"/>
              </w:rPr>
              <w:t>ркін ойындарда таныс кейіпкерлер</w:t>
            </w:r>
            <w:r>
              <w:rPr>
                <w:sz w:val="24"/>
                <w:szCs w:val="24"/>
              </w:rPr>
              <w:t>дің образын өздігінен сомдайды.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DA32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324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AD7EC0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551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</w:rPr>
              <w:t>5 көлемінде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алады,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етімен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тайды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vAlign w:val="center"/>
          </w:tcPr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Кеңістіктегі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заттардың өзіне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қатысты орнын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анықтайды: орнынан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ықтайды</w:t>
            </w:r>
          </w:p>
        </w:tc>
        <w:tc>
          <w:tcPr>
            <w:tcW w:w="2268" w:type="dxa"/>
          </w:tcPr>
          <w:p w:rsidR="00B3326C" w:rsidRPr="00C4775B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C4775B">
              <w:rPr>
                <w:sz w:val="24"/>
                <w:szCs w:val="24"/>
              </w:rPr>
              <w:t>Кеңістіктегі заттарды</w:t>
            </w:r>
            <w:r>
              <w:rPr>
                <w:sz w:val="24"/>
                <w:szCs w:val="24"/>
              </w:rPr>
              <w:t>ң өзіне қатысты орнын анықтайды.</w:t>
            </w:r>
            <w:r w:rsidRPr="00C4775B">
              <w:rPr>
                <w:sz w:val="24"/>
                <w:szCs w:val="24"/>
              </w:rPr>
              <w:t xml:space="preserve"> </w:t>
            </w:r>
          </w:p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DA32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324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226FB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51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аударады: түстерді қолданады, назар аударады.</w:t>
            </w:r>
          </w:p>
        </w:tc>
        <w:tc>
          <w:tcPr>
            <w:tcW w:w="2410" w:type="dxa"/>
            <w:vAlign w:val="center"/>
          </w:tcPr>
          <w:p w:rsidR="00B3326C" w:rsidRPr="00042E13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музыканың ырғағын нақты береді, қос аяқпен еркін және жеңіл секіреді: ырғағын нақты береді, еркін және жеңіл секіреді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655C7B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5C7B">
              <w:rPr>
                <w:sz w:val="24"/>
                <w:szCs w:val="24"/>
              </w:rPr>
              <w:t xml:space="preserve">уреттерді қылқаламмен, </w:t>
            </w:r>
            <w:r>
              <w:rPr>
                <w:sz w:val="24"/>
                <w:szCs w:val="24"/>
              </w:rPr>
              <w:t>қаламмен бояу тәсілдерін біледі.</w:t>
            </w:r>
            <w:r w:rsidRPr="00655C7B">
              <w:rPr>
                <w:sz w:val="24"/>
                <w:szCs w:val="24"/>
              </w:rPr>
              <w:t xml:space="preserve">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DA32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324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226FB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551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білдіреді.</w:t>
            </w:r>
          </w:p>
        </w:tc>
        <w:tc>
          <w:tcPr>
            <w:tcW w:w="2410" w:type="dxa"/>
            <w:vAlign w:val="center"/>
          </w:tcPr>
          <w:p w:rsidR="00B3326C" w:rsidRPr="00042E13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spacing w:line="252" w:lineRule="exact"/>
              <w:ind w:right="246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біледі.</w:t>
            </w:r>
          </w:p>
        </w:tc>
        <w:tc>
          <w:tcPr>
            <w:tcW w:w="1843" w:type="dxa"/>
          </w:tcPr>
          <w:p w:rsidR="00B3326C" w:rsidRPr="00DA32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324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2025-2026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Шурупова Кира Витальевна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01.07.2021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6"/>
        <w:gridCol w:w="2410"/>
        <w:gridCol w:w="2409"/>
        <w:gridCol w:w="1985"/>
      </w:tblGrid>
      <w:tr w:rsidR="00B3326C" w:rsidRPr="00B3326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09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rPr>
          <w:trHeight w:val="1695"/>
        </w:trPr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26" w:type="dxa"/>
          </w:tcPr>
          <w:p w:rsidR="00B3326C" w:rsidRPr="000A37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өкшемен, аяқтың сыртқ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 қырымен ішінара адымдап жүруге талпындыру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екеуден, үшеуден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қатарға қайта тұруға талп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ынуға дағдыландыру.</w:t>
            </w:r>
          </w:p>
        </w:tc>
        <w:tc>
          <w:tcPr>
            <w:tcW w:w="2409" w:type="dxa"/>
          </w:tcPr>
          <w:p w:rsidR="00B3326C" w:rsidRPr="00826D9D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қабырғаға жоғары-төмен ауыспалы қадаммен өрмелейді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</w:tcPr>
          <w:p w:rsidR="00B3326C" w:rsidRPr="000005E7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5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26" w:type="dxa"/>
          </w:tcPr>
          <w:p w:rsidR="00B3326C" w:rsidRPr="000A37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дауысты, дауыссыз дыбыстарды ішінара дұрыс айта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 айта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алуға үйрету.</w:t>
            </w:r>
          </w:p>
        </w:tc>
        <w:tc>
          <w:tcPr>
            <w:tcW w:w="2409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шығармаларды </w:t>
            </w:r>
          </w:p>
          <w:p w:rsidR="00B3326C" w:rsidRPr="00826D9D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ішінара эмоционалды қабылдайды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</w:tcPr>
          <w:p w:rsidR="00B3326C" w:rsidRPr="000005E7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5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26" w:type="dxa"/>
          </w:tcPr>
          <w:p w:rsidR="00B3326C" w:rsidRPr="000A37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сандарды ретімен 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көру және сипап сезу арқылы</w:t>
            </w:r>
          </w:p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зерттеуге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409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бағытта қозғалады: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бағыт бойынша қозғалады</w:t>
            </w:r>
          </w:p>
        </w:tc>
        <w:tc>
          <w:tcPr>
            <w:tcW w:w="1985" w:type="dxa"/>
          </w:tcPr>
          <w:p w:rsidR="00B3326C" w:rsidRPr="000005E7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5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26" w:type="dxa"/>
          </w:tcPr>
          <w:p w:rsidR="00B3326C" w:rsidRPr="000A37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Жеке заттарды және сюжеттік  ішінара композициялар -ды сала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алуға меңгерту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Жеке заттарды және сюжеттік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композицияларды сала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қалыптастыру.</w:t>
            </w:r>
          </w:p>
        </w:tc>
        <w:tc>
          <w:tcPr>
            <w:tcW w:w="2409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ұстайды және оны  қолдана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</w:tcPr>
          <w:p w:rsidR="00B3326C" w:rsidRPr="000005E7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5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126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отбасының ересек мүшелерінің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ішінара еңбегі туралы 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байланыстар орната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409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</w:tcPr>
          <w:p w:rsidR="00B3326C" w:rsidRPr="000005E7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5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 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Қанат Айару Санатқызы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 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16.07.2021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2"/>
        <w:gridCol w:w="2435"/>
        <w:gridCol w:w="2290"/>
        <w:gridCol w:w="2099"/>
        <w:gridCol w:w="1843"/>
      </w:tblGrid>
      <w:tr w:rsidR="00B3326C" w:rsidRPr="00B3326C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3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9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099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35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гигиенаның бастапқы дағдыларын сақтайды: дағдыларды сақтайды.</w:t>
            </w:r>
          </w:p>
        </w:tc>
        <w:tc>
          <w:tcPr>
            <w:tcW w:w="229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99" w:type="dxa"/>
          </w:tcPr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EE4C05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35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сөздер мен сөз тіркестерін дұрыс, анық айтады.</w:t>
            </w:r>
          </w:p>
        </w:tc>
        <w:tc>
          <w:tcPr>
            <w:tcW w:w="229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9" w:type="dxa"/>
          </w:tcPr>
          <w:p w:rsidR="00B3326C" w:rsidRPr="00C17C1D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17C1D">
              <w:rPr>
                <w:sz w:val="24"/>
                <w:szCs w:val="24"/>
              </w:rPr>
              <w:t>Еркін ойындарда таныс кейіпкерле</w:t>
            </w:r>
            <w:r>
              <w:rPr>
                <w:sz w:val="24"/>
                <w:szCs w:val="24"/>
              </w:rPr>
              <w:t>рдің образын өздігінен сомдайды.</w:t>
            </w:r>
            <w:r w:rsidRPr="00C17C1D">
              <w:rPr>
                <w:sz w:val="24"/>
                <w:szCs w:val="24"/>
              </w:rPr>
              <w:t xml:space="preserve"> 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B3326C" w:rsidRPr="00EE4C05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35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теңсіздік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туралы ұғымдарға ие ұғымдарды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99" w:type="dxa"/>
          </w:tcPr>
          <w:p w:rsidR="00B3326C" w:rsidRPr="00C4775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4775B">
              <w:rPr>
                <w:sz w:val="24"/>
                <w:szCs w:val="24"/>
              </w:rPr>
              <w:t xml:space="preserve">Кеңістіктегі заттардың өзіне қатысты орнын анықтайды. </w:t>
            </w:r>
          </w:p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 деңгей– «жоғары»;                  </w:t>
            </w:r>
          </w:p>
        </w:tc>
      </w:tr>
      <w:tr w:rsidR="00B3326C" w:rsidRPr="00EE4C05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35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</w:rPr>
              <w:t>Жеке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аттарды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әне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южеттік</w:t>
            </w:r>
          </w:p>
          <w:p w:rsidR="00B3326C" w:rsidRPr="00932D0C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</w:rPr>
              <w:t>композицияларды салады: композицияларды салады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0" w:type="dxa"/>
          </w:tcPr>
          <w:p w:rsidR="00B3326C" w:rsidRPr="00951B65" w:rsidRDefault="00B3326C" w:rsidP="007D669F">
            <w:pPr>
              <w:spacing w:after="0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99" w:type="dxa"/>
          </w:tcPr>
          <w:p w:rsidR="00B3326C" w:rsidRPr="00D57AFF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D57AFF">
              <w:rPr>
                <w:sz w:val="24"/>
                <w:szCs w:val="24"/>
              </w:rPr>
              <w:t xml:space="preserve">Бірнеше бөліктерден тұратын заттарды орналастырады және желімдейді.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EE4C05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35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өзінің туған жерін біледі және атайды.</w:t>
            </w:r>
          </w:p>
        </w:tc>
        <w:tc>
          <w:tcPr>
            <w:tcW w:w="2290" w:type="dxa"/>
          </w:tcPr>
          <w:p w:rsidR="00B3326C" w:rsidRPr="00951B65" w:rsidRDefault="00B3326C" w:rsidP="007D669F">
            <w:pPr>
              <w:spacing w:after="0" w:line="240" w:lineRule="auto"/>
              <w:ind w:right="20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99" w:type="dxa"/>
          </w:tcPr>
          <w:p w:rsidR="00B3326C" w:rsidRPr="000A3765" w:rsidRDefault="00B3326C" w:rsidP="007D669F">
            <w:pPr>
              <w:pStyle w:val="TableParagraph"/>
              <w:spacing w:line="252" w:lineRule="exact"/>
              <w:ind w:left="105" w:right="246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lastRenderedPageBreak/>
              <w:t xml:space="preserve"> Мінез-құлық мәдениетінің ережелерін біледі</w:t>
            </w:r>
            <w:r>
              <w:rPr>
                <w:sz w:val="24"/>
                <w:szCs w:val="24"/>
              </w:rPr>
              <w:t>.</w:t>
            </w:r>
          </w:p>
          <w:p w:rsidR="00B3326C" w:rsidRPr="000A3765" w:rsidRDefault="00B3326C" w:rsidP="007D669F">
            <w:pPr>
              <w:pStyle w:val="TableParagraph"/>
              <w:spacing w:line="252" w:lineRule="exact"/>
              <w:ind w:left="105" w:right="24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Нұрлыбек Айым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30.07.2021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410"/>
        <w:gridCol w:w="2180"/>
        <w:gridCol w:w="2214"/>
        <w:gridCol w:w="1843"/>
      </w:tblGrid>
      <w:tr w:rsidR="00B3326C" w:rsidRPr="00B3326C" w:rsidTr="007D669F"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18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1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меңгерген: шынықтыру түрлерін, дағдыларды меңгерген.</w:t>
            </w:r>
          </w:p>
        </w:tc>
        <w:tc>
          <w:tcPr>
            <w:tcW w:w="218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14" w:type="dxa"/>
          </w:tcPr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Доптарды домалатады, заттарды қашықтыққа лақтырады.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406BF9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6BF9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естіген дыбыстарды дұрыс айтуға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8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4" w:type="dxa"/>
          </w:tcPr>
          <w:p w:rsidR="00B3326C" w:rsidRPr="00C633F1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</w:t>
            </w:r>
            <w:r w:rsidRPr="00C633F1">
              <w:rPr>
                <w:sz w:val="24"/>
                <w:szCs w:val="24"/>
              </w:rPr>
              <w:t>леңдер, санамақтар, жаңылтп</w:t>
            </w:r>
            <w:r>
              <w:rPr>
                <w:sz w:val="24"/>
                <w:szCs w:val="24"/>
              </w:rPr>
              <w:t>аштар, тақпақтарды жатқа айтады.</w:t>
            </w:r>
            <w:r w:rsidRPr="00C633F1">
              <w:rPr>
                <w:sz w:val="24"/>
                <w:szCs w:val="24"/>
              </w:rPr>
              <w:t xml:space="preserve"> 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406BF9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6BF9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Шаманы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салыстыруда үстіне және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қасына қою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әсілдерін қолданады: тәсілдерді қолданады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8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14" w:type="dxa"/>
          </w:tcPr>
          <w:p w:rsidR="00B3326C" w:rsidRPr="00386099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386099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атайды</w:t>
            </w:r>
            <w:r>
              <w:rPr>
                <w:sz w:val="24"/>
                <w:szCs w:val="24"/>
              </w:rPr>
              <w:t>.</w:t>
            </w:r>
          </w:p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406BF9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6BF9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тырысады: зерттейді, ерекшеліктерін беруге талпынады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80" w:type="dxa"/>
          </w:tcPr>
          <w:p w:rsidR="00B3326C" w:rsidRPr="00951B65" w:rsidRDefault="00B3326C" w:rsidP="007D669F">
            <w:pPr>
              <w:spacing w:after="0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14" w:type="dxa"/>
          </w:tcPr>
          <w:p w:rsidR="00B3326C" w:rsidRPr="00655C7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655C7B">
              <w:rPr>
                <w:sz w:val="24"/>
                <w:szCs w:val="24"/>
              </w:rPr>
              <w:t xml:space="preserve">Суреттерді қылқаламмен, қаламмен бояу тәсілдерін біледі.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406BF9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6BF9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бала өзінің «Мен» бейнесін көрсетеді, ойын ашық айтады.</w:t>
            </w:r>
          </w:p>
        </w:tc>
        <w:tc>
          <w:tcPr>
            <w:tcW w:w="2180" w:type="dxa"/>
          </w:tcPr>
          <w:p w:rsidR="00B3326C" w:rsidRPr="00951B65" w:rsidRDefault="00B3326C" w:rsidP="007D669F">
            <w:pPr>
              <w:spacing w:after="0" w:line="240" w:lineRule="auto"/>
              <w:ind w:right="20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жақын туыстарын біледі, олардың есімдерін 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атайды, отбасындағы сүйікті адамдары, отбасылық мерекелер, салт-дәстүрлер туралы 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14" w:type="dxa"/>
          </w:tcPr>
          <w:p w:rsidR="00B3326C" w:rsidRPr="006D041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6D041B">
              <w:rPr>
                <w:sz w:val="24"/>
                <w:szCs w:val="24"/>
              </w:rPr>
              <w:lastRenderedPageBreak/>
              <w:t>Мінез-құлық мәдениетінің ережелерін біледі</w:t>
            </w:r>
            <w:r>
              <w:rPr>
                <w:sz w:val="24"/>
                <w:szCs w:val="24"/>
              </w:rPr>
              <w:t>.</w:t>
            </w:r>
          </w:p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406BF9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6BF9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Тилеубекұлы ИбраҺим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 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18.10.2021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410"/>
        <w:gridCol w:w="2268"/>
        <w:gridCol w:w="1843"/>
      </w:tblGrid>
      <w:tr w:rsidR="00B3326C" w:rsidRPr="00B3326C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өкшемен, аяқтың сыртқы қырымен, адымдап жүреді.</w:t>
            </w:r>
          </w:p>
        </w:tc>
        <w:tc>
          <w:tcPr>
            <w:tcW w:w="2410" w:type="dxa"/>
            <w:vAlign w:val="center"/>
          </w:tcPr>
          <w:p w:rsidR="00B3326C" w:rsidRPr="0006699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6699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  <w:lang w:val="ru-RU"/>
              </w:rPr>
            </w:pPr>
            <w:r w:rsidRPr="000A3765">
              <w:rPr>
                <w:sz w:val="24"/>
                <w:szCs w:val="24"/>
                <w:lang w:val="ru-RU"/>
              </w:rPr>
              <w:t>Спорттық ойындардың ережелерін сақтайды.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BC27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27BE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дауысты, дауыссыз дыбыстарды дұрыс айтады.</w:t>
            </w:r>
          </w:p>
        </w:tc>
        <w:tc>
          <w:tcPr>
            <w:tcW w:w="2410" w:type="dxa"/>
            <w:vAlign w:val="center"/>
          </w:tcPr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ақырын, жылдам сөйлейді: ақырын, жылдам сөйлей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AD5C5C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AD5C5C">
              <w:rPr>
                <w:sz w:val="24"/>
                <w:szCs w:val="24"/>
              </w:rPr>
              <w:t>ркін ойындарда таныс кейіпкерле</w:t>
            </w:r>
            <w:r>
              <w:rPr>
                <w:sz w:val="24"/>
                <w:szCs w:val="24"/>
              </w:rPr>
              <w:t>рдің образын өздігінен сомдайды.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BC27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27BE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4E6D61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биіктігі, жуандығы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</w:rPr>
              <w:t>бойынша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салыстырад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ы.</w:t>
            </w:r>
          </w:p>
        </w:tc>
        <w:tc>
          <w:tcPr>
            <w:tcW w:w="2410" w:type="dxa"/>
            <w:vAlign w:val="center"/>
          </w:tcPr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Кеңістіктегі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заттардың өзіне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қатысты орнын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анықтайды: орнынан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</w:t>
            </w: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ықтайды</w:t>
            </w:r>
          </w:p>
        </w:tc>
        <w:tc>
          <w:tcPr>
            <w:tcW w:w="2268" w:type="dxa"/>
          </w:tcPr>
          <w:p w:rsidR="00B3326C" w:rsidRPr="00106E84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106E84">
              <w:rPr>
                <w:sz w:val="24"/>
                <w:szCs w:val="24"/>
              </w:rPr>
              <w:t>кі затты ұзындығы, ені және биіктіг</w:t>
            </w:r>
            <w:r>
              <w:rPr>
                <w:sz w:val="24"/>
                <w:szCs w:val="24"/>
              </w:rPr>
              <w:t>і, жуандығы бойынша салыстырады.</w:t>
            </w:r>
          </w:p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BC27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27BE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line="240" w:lineRule="auto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бейнелейтін заттарды қарайды, қолмен ұстап зерттейді.</w:t>
            </w:r>
          </w:p>
        </w:tc>
        <w:tc>
          <w:tcPr>
            <w:tcW w:w="2410" w:type="dxa"/>
            <w:vAlign w:val="center"/>
          </w:tcPr>
          <w:p w:rsidR="00B3326C" w:rsidRPr="00042E13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музыканың ырғағын нақты береді, қос аяқпен еркін және жеңіл секіреді: ырғағын нақты береді, еркін және жеңіл секіреді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D57AFF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57AFF">
              <w:rPr>
                <w:sz w:val="24"/>
                <w:szCs w:val="24"/>
              </w:rPr>
              <w:t>Бірнеше бөліктерден тұратын заттард</w:t>
            </w:r>
            <w:r>
              <w:rPr>
                <w:sz w:val="24"/>
                <w:szCs w:val="24"/>
              </w:rPr>
              <w:t>ы орналастырады және желімдейді.</w:t>
            </w:r>
            <w:r w:rsidRPr="00D57AFF">
              <w:rPr>
                <w:sz w:val="24"/>
                <w:szCs w:val="24"/>
              </w:rPr>
              <w:t xml:space="preserve">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BC27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27BE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өзінің туған жерін біледі және атайды.</w:t>
            </w:r>
          </w:p>
        </w:tc>
        <w:tc>
          <w:tcPr>
            <w:tcW w:w="2410" w:type="dxa"/>
            <w:vAlign w:val="center"/>
          </w:tcPr>
          <w:p w:rsidR="00B3326C" w:rsidRPr="00042E13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spacing w:line="252" w:lineRule="exact"/>
              <w:ind w:left="105" w:right="246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танытады.</w:t>
            </w:r>
          </w:p>
          <w:p w:rsidR="00B3326C" w:rsidRPr="000A3765" w:rsidRDefault="00B3326C" w:rsidP="007D669F">
            <w:pPr>
              <w:pStyle w:val="TableParagraph"/>
              <w:spacing w:line="252" w:lineRule="exact"/>
              <w:ind w:left="105" w:right="24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326C" w:rsidRPr="00BC27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27BE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</w:tbl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Кенжетай Амина Елдосқызы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Баланың туған жылы, күні  25.09.2021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92"/>
        <w:gridCol w:w="2344"/>
        <w:gridCol w:w="2268"/>
        <w:gridCol w:w="1985"/>
      </w:tblGrid>
      <w:tr w:rsidR="00B3326C" w:rsidRPr="00B3326C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9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34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92" w:type="dxa"/>
            <w:vAlign w:val="center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 ішінара теңдікті сақтап, жүреді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44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3326C" w:rsidRPr="002261A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1A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92" w:type="dxa"/>
            <w:vAlign w:val="center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тақпақтарды, санамақтарды, өлеңдерді мәнерлеп, жатқа айтады.</w:t>
            </w:r>
          </w:p>
        </w:tc>
        <w:tc>
          <w:tcPr>
            <w:tcW w:w="2344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3326C" w:rsidRPr="00C633F1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633F1">
              <w:rPr>
                <w:sz w:val="24"/>
                <w:szCs w:val="24"/>
              </w:rPr>
              <w:t xml:space="preserve">Өлеңдер, санамақтар, жаңылтпаштар, тақпақтарды жатқа айтады. 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3326C" w:rsidRPr="002261A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1A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92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</w:rPr>
              <w:t>5 көлемінде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951B65">
              <w:rPr>
                <w:rFonts w:ascii="Times New Roman" w:hAnsi="Times New Roman"/>
                <w:sz w:val="24"/>
                <w:szCs w:val="24"/>
              </w:rPr>
              <w:t>анай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51B65">
              <w:rPr>
                <w:rFonts w:ascii="Times New Roman" w:hAnsi="Times New Roman"/>
                <w:sz w:val="24"/>
                <w:szCs w:val="24"/>
              </w:rPr>
              <w:t>алады, сандарды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</w:rPr>
              <w:t>ретімен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</w:rPr>
              <w:t>атайды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44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C4775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4775B">
              <w:rPr>
                <w:sz w:val="24"/>
                <w:szCs w:val="24"/>
              </w:rPr>
              <w:t xml:space="preserve">Кеңістіктегі заттардың өзіне қатысты орнын анықтайды. </w:t>
            </w:r>
          </w:p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3326C" w:rsidRPr="002261A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1A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92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желімдейді.</w:t>
            </w:r>
          </w:p>
        </w:tc>
        <w:tc>
          <w:tcPr>
            <w:tcW w:w="2344" w:type="dxa"/>
          </w:tcPr>
          <w:p w:rsidR="00B3326C" w:rsidRPr="00951B65" w:rsidRDefault="00B3326C" w:rsidP="007D669F">
            <w:pPr>
              <w:spacing w:after="0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D57AFF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D57AFF">
              <w:rPr>
                <w:sz w:val="24"/>
                <w:szCs w:val="24"/>
              </w:rPr>
              <w:t xml:space="preserve">Бірнеше бөліктерден тұратын заттарды орналастырады және желімдейді.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3326C" w:rsidRPr="002261A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1A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192" w:type="dxa"/>
          </w:tcPr>
          <w:p w:rsidR="00B3326C" w:rsidRPr="00951B65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отбасының ересек мүшелерінің еңбегі туралы біледі.</w:t>
            </w:r>
          </w:p>
        </w:tc>
        <w:tc>
          <w:tcPr>
            <w:tcW w:w="2344" w:type="dxa"/>
          </w:tcPr>
          <w:p w:rsidR="00B3326C" w:rsidRPr="00951B65" w:rsidRDefault="00B3326C" w:rsidP="007D669F">
            <w:pPr>
              <w:spacing w:after="0" w:line="240" w:lineRule="auto"/>
              <w:ind w:right="20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spacing w:line="252" w:lineRule="exact"/>
              <w:ind w:right="246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lastRenderedPageBreak/>
              <w:t>Жолда жүру ережелерін, қоғамдық көліктегі мінез-құлық мәдениетінің ережелерін біледі.</w:t>
            </w:r>
          </w:p>
        </w:tc>
        <w:tc>
          <w:tcPr>
            <w:tcW w:w="1985" w:type="dxa"/>
          </w:tcPr>
          <w:p w:rsidR="00B3326C" w:rsidRPr="002261A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1A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</w:tbl>
    <w:p w:rsidR="00B3326C" w:rsidRDefault="00B3326C" w:rsidP="00B3326C">
      <w:pPr>
        <w:pStyle w:val="a3"/>
        <w:jc w:val="center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- 202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>оқу жылына арналған  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Тюлюбаева Аяна Айтбайқызы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08.06.2021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551"/>
        <w:gridCol w:w="2552"/>
        <w:gridCol w:w="2268"/>
        <w:gridCol w:w="1701"/>
      </w:tblGrid>
      <w:tr w:rsidR="00B3326C" w:rsidRPr="00B3326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70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табан мен алақанға сүйеніп, төрттағандап еңбекте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йді: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төрттағандап еңбектеуге талпынуға үйрету.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екеуден, үшеуден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қатарға қайта тұруға талпын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арқылы:</w:t>
            </w:r>
          </w:p>
          <w:p w:rsidR="00B3326C" w:rsidRPr="00DB1E2B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домалатады, лақтырады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  <w:tr w:rsidR="00B3326C" w:rsidRPr="00611C4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сөйлегенде сөйлемдердің түрлерін (жай және күрделі), сын есімдерді, етістіктерді, үстеулерді, қосымшаларды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қолдануға үйрету.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 айта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алуға қалыптастыру.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өлеңдер, санамақтар, жаңылтпаштар, тақпақтарды </w:t>
            </w:r>
          </w:p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>ішінара жатқа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3326C" w:rsidRDefault="00B3326C" w:rsidP="007D669F">
            <w:r w:rsidRPr="00685B45">
              <w:rPr>
                <w:rFonts w:ascii="Times New Roman" w:hAnsi="Times New Roman"/>
                <w:sz w:val="24"/>
                <w:szCs w:val="24"/>
                <w:lang w:val="kk-KZ"/>
              </w:rPr>
              <w:t>III деңгей – «төмен»)</w:t>
            </w:r>
          </w:p>
        </w:tc>
      </w:tr>
      <w:tr w:rsidR="00B3326C" w:rsidRPr="004E6D61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63E0">
              <w:rPr>
                <w:rFonts w:ascii="Times New Roman" w:hAnsi="Times New Roman"/>
                <w:sz w:val="24"/>
                <w:szCs w:val="24"/>
                <w:lang w:val="kk-KZ"/>
              </w:rPr>
              <w:t>5 көлемінде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C63E0">
              <w:rPr>
                <w:rFonts w:ascii="Times New Roman" w:hAnsi="Times New Roman"/>
                <w:sz w:val="24"/>
                <w:szCs w:val="24"/>
                <w:lang w:val="kk-KZ"/>
              </w:rPr>
              <w:t>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C63E0">
              <w:rPr>
                <w:rFonts w:ascii="Times New Roman" w:hAnsi="Times New Roman"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</w:t>
            </w:r>
            <w:r w:rsidRPr="007C63E0">
              <w:rPr>
                <w:rFonts w:ascii="Times New Roman" w:hAnsi="Times New Roman"/>
                <w:sz w:val="24"/>
                <w:szCs w:val="24"/>
                <w:lang w:val="kk-KZ"/>
              </w:rPr>
              <w:t>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C63E0">
              <w:rPr>
                <w:rFonts w:ascii="Times New Roman" w:hAnsi="Times New Roman"/>
                <w:sz w:val="24"/>
                <w:szCs w:val="24"/>
                <w:lang w:val="kk-KZ"/>
              </w:rPr>
              <w:t>ретіме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 w:rsidRPr="007C63E0">
              <w:rPr>
                <w:rFonts w:ascii="Times New Roman" w:hAnsi="Times New Roman"/>
                <w:sz w:val="24"/>
                <w:szCs w:val="24"/>
                <w:lang w:val="kk-KZ"/>
              </w:rPr>
              <w:t>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көру және сипап сезу арқылы</w:t>
            </w:r>
          </w:p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зерттеуге талпын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ажыратады, олардың сипаттамалықі</w:t>
            </w:r>
          </w:p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>ішінара ажыратады, ерекшеліктерін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Default="00B3326C" w:rsidP="007D669F">
            <w:r w:rsidRPr="00685B45">
              <w:rPr>
                <w:rFonts w:ascii="Times New Roman" w:hAnsi="Times New Roman"/>
                <w:sz w:val="24"/>
                <w:szCs w:val="24"/>
                <w:lang w:val="kk-KZ"/>
              </w:rPr>
              <w:t>III деңгей – «төмен»)</w:t>
            </w:r>
          </w:p>
        </w:tc>
      </w:tr>
      <w:tr w:rsidR="00B3326C" w:rsidRPr="00611C4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line="240" w:lineRule="auto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қоңыр, қызғылт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сары, ашық жасыл реңктерді ажырата білуге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Жеке заттарды және сюжеттік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композицияларды сала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>қоңыр, қызғылт сары, ашық жасыл ішінара реңктерді таниды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Default="00B3326C" w:rsidP="007D669F">
            <w:r w:rsidRPr="00685B45">
              <w:rPr>
                <w:rFonts w:ascii="Times New Roman" w:hAnsi="Times New Roman"/>
                <w:sz w:val="24"/>
                <w:szCs w:val="24"/>
                <w:lang w:val="kk-KZ"/>
              </w:rPr>
              <w:t>III деңгей – «төмен»)</w:t>
            </w:r>
          </w:p>
        </w:tc>
      </w:tr>
      <w:tr w:rsidR="00B3326C" w:rsidRPr="00611C4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өзінің туған жерін 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байланыстар орната 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алмайды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еңбек етуге ішінара қызығушылық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Default="00B3326C" w:rsidP="007D669F">
            <w:r w:rsidRPr="00685B45">
              <w:rPr>
                <w:rFonts w:ascii="Times New Roman" w:hAnsi="Times New Roman"/>
                <w:sz w:val="24"/>
                <w:szCs w:val="24"/>
                <w:lang w:val="kk-KZ"/>
              </w:rPr>
              <w:t>III деңгей – «төмен»)</w:t>
            </w:r>
          </w:p>
        </w:tc>
      </w:tr>
    </w:tbl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Бердимурат Ислам Кельденұлы 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22.02.2021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2409"/>
        <w:gridCol w:w="2410"/>
        <w:gridCol w:w="1985"/>
      </w:tblGrid>
      <w:tr w:rsidR="00B3326C" w:rsidRPr="00B3326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09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line="240" w:lineRule="auto"/>
              <w:ind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ртынан, әртүрлі бағытта жүгіруге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9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тынан, әртүрлі бағытта жүгіруге дағдыландыру.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3765">
              <w:rPr>
                <w:sz w:val="24"/>
                <w:szCs w:val="24"/>
                <w:lang w:val="ru-RU"/>
              </w:rPr>
              <w:t>Спорттық ойындардың ережелерін сақтайды.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 деңгей – «жоғары»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заттар және қоршаған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абиғат заттарының мәнін түсінуге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9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өзін қоршаған ортадан тыс заттар ме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құбылыстардың атауларын білуге дағдыландыру.</w:t>
            </w:r>
          </w:p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326C" w:rsidRPr="00C17C1D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17C1D">
              <w:rPr>
                <w:sz w:val="24"/>
                <w:szCs w:val="24"/>
              </w:rPr>
              <w:t>Еркін ойындарда таныс кейіпкерлер</w:t>
            </w:r>
            <w:r>
              <w:rPr>
                <w:sz w:val="24"/>
                <w:szCs w:val="24"/>
              </w:rPr>
              <w:t>дің образын өздігінен сомдайды.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гі, жуандығы бойынша салыстыра білуге дағдыландыру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9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Геометриялық фигураларды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денелерді ажыратуға және атауға қалыптастыру.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C633F1">
              <w:rPr>
                <w:sz w:val="24"/>
                <w:szCs w:val="24"/>
                <w:lang w:val="ru-RU"/>
              </w:rPr>
              <w:t>5 көлемінде санай алады, сандарды ретімен атайды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2409" w:type="dxa"/>
          </w:tcPr>
          <w:p w:rsidR="00B3326C" w:rsidRPr="00951B65" w:rsidRDefault="00B3326C" w:rsidP="007D669F">
            <w:pPr>
              <w:spacing w:after="0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сурет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алуда әртүрлі түстерді қолдануға, көп түске назар аударуға дағдыландыру.</w:t>
            </w:r>
          </w:p>
        </w:tc>
        <w:tc>
          <w:tcPr>
            <w:tcW w:w="2410" w:type="dxa"/>
          </w:tcPr>
          <w:p w:rsidR="00B3326C" w:rsidRPr="00655C7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655C7B">
              <w:rPr>
                <w:sz w:val="24"/>
                <w:szCs w:val="24"/>
              </w:rPr>
              <w:t xml:space="preserve">Суреттерді қылқаламмен, қаламмен бояу тәсілдерін біледі.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line="240" w:lineRule="auto"/>
              <w:ind w:right="-17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білуге  дағдыландыру.</w:t>
            </w:r>
          </w:p>
        </w:tc>
        <w:tc>
          <w:tcPr>
            <w:tcW w:w="2409" w:type="dxa"/>
          </w:tcPr>
          <w:p w:rsidR="00B3326C" w:rsidRPr="00951B65" w:rsidRDefault="00B3326C" w:rsidP="007D669F">
            <w:pPr>
              <w:spacing w:after="0" w:line="240" w:lineRule="auto"/>
              <w:ind w:right="20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жақын туыстарын білуге, олардың есімдерін атауға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, отбасындағы сүйікті адамдары, отбасылық мерекелер, салт-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дәстүрлер туралы әңгімеле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lastRenderedPageBreak/>
              <w:t>Отбасының ересек мүшелерінің еңбегі туралы біледі, еңбек етуге қызығушылық танытады.</w:t>
            </w:r>
          </w:p>
          <w:p w:rsidR="00B3326C" w:rsidRPr="000A3765" w:rsidRDefault="00B3326C" w:rsidP="007D669F">
            <w:pPr>
              <w:pStyle w:val="TableParagraph"/>
              <w:spacing w:line="252" w:lineRule="exact"/>
              <w:ind w:left="105" w:right="24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Волошенюк Дмитрий Романович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07.04.2021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311"/>
        <w:gridCol w:w="2367"/>
        <w:gridCol w:w="1843"/>
      </w:tblGrid>
      <w:tr w:rsidR="00B3326C" w:rsidRPr="00B3326C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31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36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611C4C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доптармен, секіргіштермен, құрсау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лармен қимылды ойындарды ойнауға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11" w:type="dxa"/>
          </w:tcPr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арқылы:</w:t>
            </w:r>
          </w:p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домалатуға, лақтыруға дағдыландыру.</w:t>
            </w:r>
          </w:p>
        </w:tc>
        <w:tc>
          <w:tcPr>
            <w:tcW w:w="2367" w:type="dxa"/>
          </w:tcPr>
          <w:p w:rsidR="00B3326C" w:rsidRPr="00826D9D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қабырғаға жоғары-төмен ауыспалы қадаммен өрмелейді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 деңгей – «жоғары»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төрт түліктің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төлдерін дауыстап шақыра алуға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11" w:type="dxa"/>
          </w:tcPr>
          <w:p w:rsidR="00B3326C" w:rsidRPr="00951B65" w:rsidRDefault="00B3326C" w:rsidP="007D669F">
            <w:pPr>
              <w:spacing w:after="0" w:line="240" w:lineRule="auto"/>
              <w:ind w:left="105" w:right="37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өлеңдер, санамақтар, жаңылтпаштар, тақпақтарды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жатқа айтуға қалыптастыру.</w:t>
            </w:r>
          </w:p>
        </w:tc>
        <w:tc>
          <w:tcPr>
            <w:tcW w:w="2367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шығармаларды </w:t>
            </w:r>
          </w:p>
          <w:p w:rsidR="00B3326C" w:rsidRPr="00826D9D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ішінара эмоционалды қабылдайды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еометриялық фигураларды көру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сипап сезу арқылы зерттеуге меңгерту.</w:t>
            </w:r>
          </w:p>
        </w:tc>
        <w:tc>
          <w:tcPr>
            <w:tcW w:w="231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әулік бөліктерін ажыратады, олардың сипаттап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ажыратады, ерекшеліктерін біледі</w:t>
            </w:r>
          </w:p>
        </w:tc>
        <w:tc>
          <w:tcPr>
            <w:tcW w:w="2367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бағытта қозғалады: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бағыт бойынша қозғалады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сурет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алуда әртүрлі түстерді қолдануға, көп түске назар аударуға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қоңыр, қызғылт сары, ашық жасыл ішінара реңктерді таниды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67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ұстайды және оны  қолдана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жолд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жүру ережелерін ішінара білуге дағдыландыру.</w:t>
            </w:r>
          </w:p>
        </w:tc>
        <w:tc>
          <w:tcPr>
            <w:tcW w:w="231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еңбек етуге ішінара қызығушылық танытады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67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II деңгей – «орташа»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</w:t>
      </w:r>
      <w:r>
        <w:rPr>
          <w:rFonts w:ascii="Times New Roman" w:hAnsi="Times New Roman"/>
          <w:sz w:val="24"/>
          <w:szCs w:val="24"/>
          <w:u w:val="single"/>
          <w:lang w:val="kk-KZ"/>
        </w:rPr>
        <w:t>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Альбек Хан Жанибекұлы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24.09.2021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258"/>
        <w:gridCol w:w="2278"/>
        <w:gridCol w:w="1843"/>
      </w:tblGrid>
      <w:tr w:rsidR="00B3326C" w:rsidRPr="00B3326C" w:rsidTr="007D669F">
        <w:tc>
          <w:tcPr>
            <w:tcW w:w="2268" w:type="dxa"/>
          </w:tcPr>
          <w:p w:rsidR="00B3326C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</w:t>
            </w:r>
          </w:p>
          <w:p w:rsidR="00B3326C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326C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Ретті</w:t>
            </w:r>
          </w:p>
          <w:p w:rsidR="00B3326C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ліктер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5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7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611C4C" w:rsidTr="007D669F">
        <w:trPr>
          <w:trHeight w:val="703"/>
        </w:trPr>
        <w:tc>
          <w:tcPr>
            <w:tcW w:w="2268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B3326C" w:rsidRPr="00826D9D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өкшемен, аяқтың сыртқы қырымен ішінара адымдап жүруге үйрету.</w:t>
            </w:r>
          </w:p>
        </w:tc>
        <w:tc>
          <w:tcPr>
            <w:tcW w:w="2258" w:type="dxa"/>
          </w:tcPr>
          <w:p w:rsidR="00B3326C" w:rsidRPr="00826D9D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арқылы:</w:t>
            </w:r>
          </w:p>
          <w:p w:rsidR="00B3326C" w:rsidRPr="00826D9D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домалатады, лақтырады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екі, үш дөңгелекті велосипед тебеді, оңға, солға бұрылады:</w:t>
            </w:r>
          </w:p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велосипед тебеді, оңға, солға бұрылады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B3326C" w:rsidRPr="00826D9D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дауысты, дауыссыз дыбыстарды ішінара дұрыс айтуға үйрету.</w:t>
            </w:r>
          </w:p>
        </w:tc>
        <w:tc>
          <w:tcPr>
            <w:tcW w:w="2258" w:type="dxa"/>
          </w:tcPr>
          <w:p w:rsidR="00B3326C" w:rsidRPr="00826D9D" w:rsidRDefault="00B3326C" w:rsidP="007D669F">
            <w:pPr>
              <w:spacing w:after="0" w:line="240" w:lineRule="auto"/>
              <w:ind w:right="37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өлеңдер, санамақтар, жаңылтпаштар, тақпақтарды 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жатқа айтады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ойыншықтар мен заттарды 4-5 сөйлеммен сипаттайды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B3326C" w:rsidRPr="00826D9D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санай алуға, сандарды  ішінара сануға, сандарды ретімен атауға үйрету.</w:t>
            </w:r>
          </w:p>
        </w:tc>
        <w:tc>
          <w:tcPr>
            <w:tcW w:w="2258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Тәулік бөліктерін ажыратады, олардың сипаттап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ажыратады, ерекшеліктерін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бүгін», «кеше», «ертең» ұғымдарын ажыратады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B3326C" w:rsidRPr="00826D9D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Жеке заттарды және сюжеттік  ішінара композицияларды салуға үйрету.</w:t>
            </w:r>
          </w:p>
        </w:tc>
        <w:tc>
          <w:tcPr>
            <w:tcW w:w="2258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қоңыр, қызғылт сары, ашық жасыл ішінара реңктерді таниды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отбасының ересек мүшелерінің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ішінара еңбегі туралы білуге үйрету.</w:t>
            </w:r>
          </w:p>
        </w:tc>
        <w:tc>
          <w:tcPr>
            <w:tcW w:w="2258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еңбек етуге ішінара қызығушылық танытады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</w:tbl>
    <w:p w:rsidR="00B3326C" w:rsidRDefault="00B3326C" w:rsidP="00B3326C">
      <w:pPr>
        <w:pStyle w:val="a3"/>
        <w:tabs>
          <w:tab w:val="clear" w:pos="4677"/>
          <w:tab w:val="clear" w:pos="9355"/>
          <w:tab w:val="left" w:pos="8100"/>
        </w:tabs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tabs>
          <w:tab w:val="clear" w:pos="4677"/>
          <w:tab w:val="clear" w:pos="9355"/>
          <w:tab w:val="left" w:pos="8100"/>
        </w:tabs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tabs>
          <w:tab w:val="clear" w:pos="4677"/>
          <w:tab w:val="clear" w:pos="9355"/>
          <w:tab w:val="left" w:pos="8100"/>
        </w:tabs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DB1E2B" w:rsidRDefault="00B3326C" w:rsidP="00B3326C">
      <w:pPr>
        <w:pStyle w:val="a3"/>
        <w:tabs>
          <w:tab w:val="clear" w:pos="4677"/>
          <w:tab w:val="clear" w:pos="9355"/>
          <w:tab w:val="left" w:pos="8100"/>
        </w:tabs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Аксагова Латифа Иссаевна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03.04.2021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551"/>
        <w:gridCol w:w="2410"/>
        <w:gridCol w:w="2410"/>
        <w:gridCol w:w="1843"/>
      </w:tblGrid>
      <w:tr w:rsidR="00B3326C" w:rsidRPr="00B3326C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жүгіреді: әртүрлі бағытта жүгіреді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593E94" w:rsidRDefault="00B3326C" w:rsidP="007D669F">
            <w:pPr>
              <w:spacing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меңгерген: шынықтыру түрлерін, дағдыларды меңгерген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313A24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A24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тұрмыстық электротехника заттарын таниды және атайды: таниды және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326C" w:rsidRPr="00593E94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айтады: қайталап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313A24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A24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</w:rPr>
              <w:t>5 көлемінде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алады,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ретімен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атайды: 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алады,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ретімен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атайды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593E94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t>Шаманы салыстыруда үстіне және қасына қою тәсілдерін қолданады: тәсілдерді қолданады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313A24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A24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қысқа және ұзын жолақтарды қияды: жолақтарды қияды.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32D0C" w:rsidRDefault="00B3326C" w:rsidP="007D669F">
            <w:pPr>
              <w:spacing w:line="240" w:lineRule="auto"/>
              <w:ind w:right="-17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hAnsi="Times New Roman"/>
                <w:sz w:val="24"/>
                <w:szCs w:val="24"/>
              </w:rPr>
              <w:t>Жеке</w:t>
            </w: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93E94">
              <w:rPr>
                <w:rFonts w:ascii="Times New Roman" w:hAnsi="Times New Roman"/>
                <w:sz w:val="24"/>
                <w:szCs w:val="24"/>
              </w:rPr>
              <w:t>заттарды</w:t>
            </w: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93E94">
              <w:rPr>
                <w:rFonts w:ascii="Times New Roman" w:hAnsi="Times New Roman"/>
                <w:sz w:val="24"/>
                <w:szCs w:val="24"/>
              </w:rPr>
              <w:t>және</w:t>
            </w: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93E94">
              <w:rPr>
                <w:rFonts w:ascii="Times New Roman" w:hAnsi="Times New Roman"/>
                <w:sz w:val="24"/>
                <w:szCs w:val="24"/>
              </w:rPr>
              <w:t>сюжеттік</w:t>
            </w: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93E94">
              <w:rPr>
                <w:rFonts w:ascii="Times New Roman" w:hAnsi="Times New Roman"/>
                <w:sz w:val="24"/>
                <w:szCs w:val="24"/>
              </w:rPr>
              <w:t>композицияларды салады: композицияларды салады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313A24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A24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отбасындағы үлкендерді сыйлайды, құрметтейд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 кішілерге қамқорлық танытады.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сыйлайды, құрметтейді, қамқорлық танытады.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 w:line="240" w:lineRule="auto"/>
              <w:ind w:right="20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жақын туыстарын біледі, олардың есімдерін атайды, отбасындағы сүйікті адамдары, отбасылық 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мерекелер, салт-дәстүрлер туралы 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593E94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жақын туыстарын біледі, олардың есімдерін атайды, отбасындағы сүйікті адамдары, отбасылық </w:t>
            </w: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мерекелер, салт-дәстүрлер туралы әңгімелейді: туыстарын біледі, есімдерін атайды, 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313A24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3A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I деңгей– «жоғары»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Бауыржан Айнара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22.02.2021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410"/>
        <w:gridCol w:w="2400"/>
        <w:gridCol w:w="2278"/>
        <w:gridCol w:w="1843"/>
      </w:tblGrid>
      <w:tr w:rsidR="00B3326C" w:rsidRPr="00B3326C" w:rsidTr="007D669F">
        <w:trPr>
          <w:trHeight w:val="2856"/>
        </w:trPr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0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7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табан мен алақанға сүйеніп, төрттағандап еңбектейді: ішінара төрттағандап еңбектейді.</w:t>
            </w:r>
          </w:p>
        </w:tc>
        <w:tc>
          <w:tcPr>
            <w:tcW w:w="2400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145CB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CB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сөйлегенде сөйлемдердің түрлерін (жай және күрделі) біледі.</w:t>
            </w:r>
          </w:p>
        </w:tc>
        <w:tc>
          <w:tcPr>
            <w:tcW w:w="2400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фигураларды және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 денелерді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ажыратады және   атайды.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145CB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CB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</w:rPr>
              <w:t>5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көлемінде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алады,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ретімен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атайды: 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алады,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ретімен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атайды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0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ұшымен жіңішке сызықтарды жүргізеді.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145CB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CB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rPr>
          <w:trHeight w:val="1677"/>
        </w:trPr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қияды.</w:t>
            </w:r>
          </w:p>
        </w:tc>
        <w:tc>
          <w:tcPr>
            <w:tcW w:w="2400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жақын туыстарын біледі, олардың есімдерін атайды.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қияды</w:t>
            </w:r>
          </w:p>
        </w:tc>
        <w:tc>
          <w:tcPr>
            <w:tcW w:w="1843" w:type="dxa"/>
          </w:tcPr>
          <w:p w:rsidR="00B3326C" w:rsidRPr="00145CB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CB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жауапкершілікпен орындауға тырысады.</w:t>
            </w:r>
          </w:p>
        </w:tc>
        <w:tc>
          <w:tcPr>
            <w:tcW w:w="240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8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басқа балалармен бірге, келісіп ойнайды, құрдастарының өтініші бойынша ойыншықтарымен бөліседі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145CB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CB8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Амангельды Имран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16.05.2021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268"/>
        <w:gridCol w:w="2410"/>
        <w:gridCol w:w="2357"/>
        <w:gridCol w:w="2179"/>
      </w:tblGrid>
      <w:tr w:rsidR="00B3326C" w:rsidRPr="00B3326C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35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2179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7" w:type="dxa"/>
            <w:vAlign w:val="center"/>
          </w:tcPr>
          <w:p w:rsidR="00B3326C" w:rsidRPr="00593E94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79" w:type="dxa"/>
          </w:tcPr>
          <w:p w:rsidR="00B3326C" w:rsidRPr="00033CA2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3CA2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тұрмыстық электротехника заттарын таниды және атайды: таниды және атайды.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57" w:type="dxa"/>
            <w:vAlign w:val="center"/>
          </w:tcPr>
          <w:p w:rsidR="00B3326C" w:rsidRPr="00593E94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көркем шығармаларды эмоци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оналды қабылдайды.</w:t>
            </w:r>
          </w:p>
          <w:p w:rsidR="00B3326C" w:rsidRPr="00593E94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9" w:type="dxa"/>
          </w:tcPr>
          <w:p w:rsidR="00B3326C" w:rsidRPr="00033CA2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3CA2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</w:rPr>
              <w:t>5 көлемінде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алады,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ретімен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атайды: 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алады,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ретімен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3765">
              <w:rPr>
                <w:rFonts w:ascii="Times New Roman" w:hAnsi="Times New Roman"/>
                <w:sz w:val="24"/>
                <w:szCs w:val="24"/>
              </w:rPr>
              <w:t>атайды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7" w:type="dxa"/>
            <w:vAlign w:val="center"/>
          </w:tcPr>
          <w:p w:rsidR="00B3326C" w:rsidRPr="00593E94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бағыт бойынша қозғалады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79" w:type="dxa"/>
          </w:tcPr>
          <w:p w:rsidR="00B3326C" w:rsidRPr="00033CA2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3CA2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қысқа және ұзын жолақтарды қияды: жолақтарды қиюға талпынады.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7" w:type="dxa"/>
            <w:vAlign w:val="center"/>
          </w:tcPr>
          <w:p w:rsidR="00B3326C" w:rsidRPr="00593E94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қысқа және ұзын жолақтарды қияды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79" w:type="dxa"/>
          </w:tcPr>
          <w:p w:rsidR="00B3326C" w:rsidRPr="00033CA2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3CA2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танытады.</w:t>
            </w:r>
          </w:p>
        </w:tc>
        <w:tc>
          <w:tcPr>
            <w:tcW w:w="2410" w:type="dxa"/>
          </w:tcPr>
          <w:p w:rsidR="00B3326C" w:rsidRPr="00951B65" w:rsidRDefault="00B3326C" w:rsidP="007D669F">
            <w:pPr>
              <w:spacing w:after="0" w:line="240" w:lineRule="auto"/>
              <w:ind w:right="20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7" w:type="dxa"/>
            <w:vAlign w:val="center"/>
          </w:tcPr>
          <w:p w:rsidR="00B3326C" w:rsidRPr="00593E94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93E94">
              <w:rPr>
                <w:rFonts w:ascii="Times New Roman" w:hAnsi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79" w:type="dxa"/>
          </w:tcPr>
          <w:p w:rsidR="00B3326C" w:rsidRPr="00033CA2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3CA2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Қайыр Темірлан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.</w:t>
      </w:r>
      <w:r>
        <w:rPr>
          <w:rFonts w:ascii="Times New Roman" w:hAnsi="Times New Roman"/>
          <w:sz w:val="24"/>
          <w:szCs w:val="24"/>
          <w:u w:val="single"/>
          <w:lang w:val="kk-KZ"/>
        </w:rPr>
        <w:t>01.2021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410"/>
        <w:gridCol w:w="2551"/>
        <w:gridCol w:w="2410"/>
        <w:gridCol w:w="1843"/>
      </w:tblGrid>
      <w:tr w:rsidR="00B3326C" w:rsidRPr="00B3326C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өкшемен, аяқтың сыртқы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қырымен ішінара адымдап жүруге үйрету.</w:t>
            </w:r>
          </w:p>
        </w:tc>
        <w:tc>
          <w:tcPr>
            <w:tcW w:w="2551" w:type="dxa"/>
          </w:tcPr>
          <w:p w:rsidR="00B3326C" w:rsidRPr="00042E13" w:rsidRDefault="00B3326C" w:rsidP="007D669F">
            <w:pPr>
              <w:tabs>
                <w:tab w:val="left" w:pos="7576"/>
              </w:tabs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йымен тепе-теңдікті сақтап, жүруге қалыптастыру.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екі, үш дөңгелекті велосипед тебеді, оңға, солға бұрылады:</w:t>
            </w:r>
          </w:p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велосипед тебеді, оңға, солға бұрылады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дауысты, дауыссыз дыбыстард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 ішінара дұрыс айтуға талпынуға дағдыландыру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B3326C" w:rsidRPr="00042E13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сөздер мен сөз тіркестерін дұрыс,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анық айтуға дағдыландыру.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ойыншықтар мен заттарды 4-5 сөйлеммен сипаттайды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A7200B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санай алады, сандарды  ішінара санай алады, сандарды ретімен атайды.</w:t>
            </w:r>
          </w:p>
        </w:tc>
        <w:tc>
          <w:tcPr>
            <w:tcW w:w="2551" w:type="dxa"/>
          </w:tcPr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</w:rPr>
              <w:t>Геометриялық</w:t>
            </w: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</w:t>
            </w:r>
            <w:r w:rsidRPr="00042E13">
              <w:rPr>
                <w:rFonts w:ascii="Times New Roman" w:hAnsi="Times New Roman"/>
                <w:sz w:val="24"/>
                <w:szCs w:val="24"/>
              </w:rPr>
              <w:t>игураларды</w:t>
            </w: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 w:rsidRPr="00042E13">
              <w:rPr>
                <w:rFonts w:ascii="Times New Roman" w:hAnsi="Times New Roman"/>
                <w:sz w:val="24"/>
                <w:szCs w:val="24"/>
              </w:rPr>
              <w:t>өру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және сипап сезу</w:t>
            </w:r>
          </w:p>
          <w:p w:rsidR="00B3326C" w:rsidRPr="00042E13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арқылы зерттеуге қалыптастыру.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бүгін», «кеше», «ертең» ұғымдарын ажыратады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Жеке заттарды және сюжеттік ішінара композицияларды салады.</w:t>
            </w:r>
          </w:p>
        </w:tc>
        <w:tc>
          <w:tcPr>
            <w:tcW w:w="2551" w:type="dxa"/>
          </w:tcPr>
          <w:p w:rsidR="00B3326C" w:rsidRPr="00042E13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қолданып, бейнелерді мүсіндеуге дағдыландыру.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отбасының ересек мүшелерінің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ішінара еңбегі туралы біледі.</w:t>
            </w:r>
          </w:p>
        </w:tc>
        <w:tc>
          <w:tcPr>
            <w:tcW w:w="2551" w:type="dxa"/>
          </w:tcPr>
          <w:p w:rsidR="00B3326C" w:rsidRPr="00042E13" w:rsidRDefault="00B3326C" w:rsidP="007D669F">
            <w:pPr>
              <w:spacing w:line="240" w:lineRule="auto"/>
              <w:ind w:right="1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отбасындағы үлкендерді сыйлайды</w:t>
            </w:r>
            <w:r w:rsidRPr="00042E13">
              <w:rPr>
                <w:rFonts w:ascii="Times New Roman" w:hAnsi="Times New Roman"/>
                <w:sz w:val="24"/>
                <w:szCs w:val="24"/>
                <w:lang w:val="kk-KZ"/>
              </w:rPr>
              <w:t>, құрметтейді, кішілерге қамқорлық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tabs>
                <w:tab w:val="left" w:pos="19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B3326C" w:rsidRPr="000A3765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rPr>
          <w:rFonts w:ascii="Times New Roman" w:hAnsi="Times New Roman"/>
          <w:sz w:val="24"/>
          <w:szCs w:val="24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Жанат Аяла Дарханқызы 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21.05</w:t>
      </w:r>
      <w:r w:rsidRPr="00840D37">
        <w:rPr>
          <w:rFonts w:ascii="Times New Roman" w:hAnsi="Times New Roman"/>
          <w:sz w:val="24"/>
          <w:szCs w:val="24"/>
          <w:u w:val="single"/>
          <w:lang w:val="kk-KZ"/>
        </w:rPr>
        <w:t>.2021 жыл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2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2"/>
        <w:gridCol w:w="2430"/>
        <w:gridCol w:w="2268"/>
        <w:gridCol w:w="2199"/>
        <w:gridCol w:w="1812"/>
      </w:tblGrid>
      <w:tr w:rsidR="00B3326C" w:rsidRPr="00B3326C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3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99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81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30" w:type="dxa"/>
          </w:tcPr>
          <w:p w:rsidR="00B3326C" w:rsidRPr="000A3765" w:rsidRDefault="00B3326C" w:rsidP="007D669F">
            <w:pPr>
              <w:spacing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тынан, әртүрлі бағытта жүгіруге үйрету.</w:t>
            </w:r>
          </w:p>
        </w:tc>
        <w:tc>
          <w:tcPr>
            <w:tcW w:w="2268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99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12" w:type="dxa"/>
          </w:tcPr>
          <w:p w:rsidR="00B3326C" w:rsidRPr="00E923D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23D6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3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заттар және қоршаған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абиғат заттарының мәнін түсінуге дағдыландыру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99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12" w:type="dxa"/>
          </w:tcPr>
          <w:p w:rsidR="00B3326C" w:rsidRPr="00E923D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23D6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3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гі, жуандығы бойынша салыстыруға қалыптастыру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атайды:</w:t>
            </w:r>
          </w:p>
        </w:tc>
        <w:tc>
          <w:tcPr>
            <w:tcW w:w="2199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12" w:type="dxa"/>
          </w:tcPr>
          <w:p w:rsidR="00B3326C" w:rsidRPr="00E923D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23D6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rPr>
          <w:trHeight w:val="409"/>
        </w:trPr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30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құрастырады.</w:t>
            </w:r>
          </w:p>
        </w:tc>
        <w:tc>
          <w:tcPr>
            <w:tcW w:w="2268" w:type="dxa"/>
          </w:tcPr>
          <w:p w:rsidR="00B3326C" w:rsidRPr="00951B65" w:rsidRDefault="00B3326C" w:rsidP="007D669F">
            <w:pPr>
              <w:spacing w:after="0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99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қияды</w:t>
            </w:r>
          </w:p>
        </w:tc>
        <w:tc>
          <w:tcPr>
            <w:tcW w:w="1812" w:type="dxa"/>
          </w:tcPr>
          <w:p w:rsidR="00B3326C" w:rsidRPr="00E923D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23D6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53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30" w:type="dxa"/>
          </w:tcPr>
          <w:p w:rsidR="00B3326C" w:rsidRPr="000A3765" w:rsidRDefault="00B3326C" w:rsidP="007D669F">
            <w:pPr>
              <w:spacing w:line="240" w:lineRule="auto"/>
              <w:ind w:right="-17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білдіреді.</w:t>
            </w:r>
          </w:p>
        </w:tc>
        <w:tc>
          <w:tcPr>
            <w:tcW w:w="2268" w:type="dxa"/>
          </w:tcPr>
          <w:p w:rsidR="00B3326C" w:rsidRPr="00951B65" w:rsidRDefault="00B3326C" w:rsidP="007D669F">
            <w:pPr>
              <w:spacing w:after="0" w:line="240" w:lineRule="auto"/>
              <w:ind w:right="20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жақын туыстарын біледі, олардың есімдерін атайды, отбасындағы сүйікті адамдары, 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отбасылық мерекелер, салт-дәстүрлер туралы 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99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басқа балалармен бірге, келісіп ойнайды, құрдастарының өтініші бойынша ойыншықтарымен </w:t>
            </w: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бөліседі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12" w:type="dxa"/>
          </w:tcPr>
          <w:p w:rsidR="00B3326C" w:rsidRPr="00E923D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23D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I деңгей– «жоғары»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Жаныбеков Хамза Бекзатович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28.09.2021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693"/>
        <w:gridCol w:w="2552"/>
        <w:gridCol w:w="2409"/>
        <w:gridCol w:w="1560"/>
      </w:tblGrid>
      <w:tr w:rsidR="00B3326C" w:rsidRPr="00B3326C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2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09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6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611C4C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3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жеке гигиенаның бастапқы дағдылар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 сақтайды: дағдыларды сақтауға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доптарды домалат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уға, заттарды қашықтыққа лақтыруға</w:t>
            </w: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доптарды кедергілер арқылы:</w:t>
            </w:r>
          </w:p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домалатуға, лақтыруға дағдыландыру.</w:t>
            </w:r>
          </w:p>
        </w:tc>
        <w:tc>
          <w:tcPr>
            <w:tcW w:w="2409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3765">
              <w:rPr>
                <w:sz w:val="24"/>
                <w:szCs w:val="24"/>
                <w:lang w:val="ru-RU"/>
              </w:rPr>
              <w:t>Спорттық ойындардың ережелерін сақтайды.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936DBC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 – «жоғары</w:t>
            </w:r>
            <w:r w:rsidRPr="00936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заттар және қоршаған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абиғат заттарының мәнін түсінуге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ind w:left="105" w:right="37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өлеңдер, санамақтар, жаңылтпаштар, тақпақтарды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жатқа айтады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9" w:type="dxa"/>
          </w:tcPr>
          <w:p w:rsidR="00B3326C" w:rsidRPr="00C17C1D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17C1D">
              <w:rPr>
                <w:sz w:val="24"/>
                <w:szCs w:val="24"/>
              </w:rPr>
              <w:t>Еркін ойындарда таныс кейіпкерлер</w:t>
            </w:r>
            <w:r>
              <w:rPr>
                <w:sz w:val="24"/>
                <w:szCs w:val="24"/>
              </w:rPr>
              <w:t>дің образын өздігінен сомдайды.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936DBC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6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гі, жуандығы бойынша салыстыруға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Тәулік бөліктерін ажыратып, оларды </w:t>
            </w: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сипаттап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ажыратуға, ерекшеліктерін білуге қалыптастыру.</w:t>
            </w:r>
          </w:p>
        </w:tc>
        <w:tc>
          <w:tcPr>
            <w:tcW w:w="2409" w:type="dxa"/>
          </w:tcPr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C633F1">
              <w:rPr>
                <w:sz w:val="24"/>
                <w:szCs w:val="24"/>
                <w:lang w:val="ru-RU"/>
              </w:rPr>
              <w:t>5 көлемінде санай алады, сандарды ретімен атайды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</w:tcPr>
          <w:p w:rsidR="00B3326C" w:rsidRPr="00936DBC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6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ертегілер мен қоршаған өмір тақырыптарына қарапайым ком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позициялар құрастыруға дағдыландыру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қоңыр, қызғылт сары, ашы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 жасыл ішінара реңктерді тануға дағдыландыру.</w:t>
            </w:r>
          </w:p>
        </w:tc>
        <w:tc>
          <w:tcPr>
            <w:tcW w:w="2409" w:type="dxa"/>
          </w:tcPr>
          <w:p w:rsidR="00B3326C" w:rsidRPr="00655C7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655C7B">
              <w:rPr>
                <w:sz w:val="24"/>
                <w:szCs w:val="24"/>
              </w:rPr>
              <w:t xml:space="preserve">Суреттерді қылқаламмен, қаламмен бояу тәсілдерін біледі.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936DBC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6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жауапкершілікпен орындауға тырысады: жауапкершілікпен орындауға талпынады.</w:t>
            </w:r>
          </w:p>
        </w:tc>
        <w:tc>
          <w:tcPr>
            <w:tcW w:w="2552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еңбек 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уге ішінара қызығушылық таныту.</w:t>
            </w:r>
          </w:p>
        </w:tc>
        <w:tc>
          <w:tcPr>
            <w:tcW w:w="2409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танытады.</w:t>
            </w:r>
          </w:p>
          <w:p w:rsidR="00B3326C" w:rsidRPr="000A3765" w:rsidRDefault="00B3326C" w:rsidP="007D669F">
            <w:pPr>
              <w:pStyle w:val="TableParagraph"/>
              <w:spacing w:line="252" w:lineRule="exact"/>
              <w:ind w:left="105" w:right="246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936DBC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6D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rPr>
          <w:rFonts w:ascii="Times New Roman" w:hAnsi="Times New Roman"/>
          <w:sz w:val="24"/>
          <w:szCs w:val="24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/>
          <w:sz w:val="24"/>
          <w:szCs w:val="24"/>
          <w:lang w:val="kk-KZ"/>
        </w:rPr>
        <w:t xml:space="preserve"> Насиболла Аделина Әділқызы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13.11.2021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2551"/>
        <w:gridCol w:w="2268"/>
        <w:gridCol w:w="1560"/>
      </w:tblGrid>
      <w:tr w:rsidR="00B3326C" w:rsidRPr="00B3326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6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артынан, әртүрлі бағытта жүгіруге: әртүрлі бағытта жүруге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алға ұмтылып, ұзындыққа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 аяқпен секіруге: қос аяқпен секіруге қалыптастыру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ind w:left="105" w:right="37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гимнастикалық қабырғаға жоғары-төмен ауыспалы қадаммен өрмелейді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B3326C" w:rsidRPr="00912B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611C4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заттар және қоршаған табиғат заттарының мәнін түсін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 айта алуға дағдыландыру.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көркем шығармаларды </w:t>
            </w:r>
          </w:p>
          <w:p w:rsidR="00B3326C" w:rsidRPr="00DB1E2B" w:rsidRDefault="00B3326C" w:rsidP="007D669F">
            <w:pPr>
              <w:spacing w:after="0" w:line="240" w:lineRule="auto"/>
              <w:ind w:left="105" w:right="37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эмоционалды қабылдайды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B3326C" w:rsidRPr="00912B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611C4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көру және сипап сезу арқылы</w:t>
            </w:r>
          </w:p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зерттеуге қалыптастыру.</w:t>
            </w:r>
          </w:p>
        </w:tc>
        <w:tc>
          <w:tcPr>
            <w:tcW w:w="2268" w:type="dxa"/>
            <w:vAlign w:val="center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бағытта қозғалады:</w:t>
            </w:r>
          </w:p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бағыт бойынша қозғалады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B3326C" w:rsidRPr="00912B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611C4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ертегілер мен қоршаған өмір тақырыптарына қарапайым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композициялар құрастыруға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Жеке заттарды және сюжеттік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композицияларды сала алуға дағдыландыру.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қайшыны дұрыс ұстайды және оны  қолдана алады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B3326C" w:rsidRPr="00912B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  <w:bookmarkStart w:id="0" w:name="_GoBack"/>
        <w:bookmarkEnd w:id="0"/>
      </w:tr>
      <w:tr w:rsidR="00B3326C" w:rsidRPr="00611C4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ind w:right="-17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 өзінің «Мен» бейнесін көрсетуге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, ойын ашық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уға, өзінің пікірін білдіруге үйрету.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байланыстар орната алуға қалыптастыру.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B3326C" w:rsidRPr="00912B48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Усен Сардар Чингисханұлы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04.07.2021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44"/>
        <w:gridCol w:w="2459"/>
        <w:gridCol w:w="2268"/>
        <w:gridCol w:w="1560"/>
      </w:tblGrid>
      <w:tr w:rsidR="00B3326C" w:rsidRPr="00B3326C" w:rsidTr="007D669F">
        <w:trPr>
          <w:trHeight w:val="3140"/>
        </w:trPr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4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59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6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4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доптармен, секіргіштермен, құрсау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лармен қимылды ойындарды ойнауға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екеуден, үшеуден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қатарға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қайта тұруға дағдыландыру.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3765">
              <w:rPr>
                <w:sz w:val="24"/>
                <w:szCs w:val="24"/>
                <w:lang w:val="ru-RU"/>
              </w:rPr>
              <w:t>Спорттық ойындардың ережелерін сақтайды.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9E0B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0B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4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төрт түліктің төлдерін дауыстап шақыра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 айта алуға қалыптастыру.</w:t>
            </w:r>
          </w:p>
        </w:tc>
        <w:tc>
          <w:tcPr>
            <w:tcW w:w="2268" w:type="dxa"/>
          </w:tcPr>
          <w:p w:rsidR="00B3326C" w:rsidRPr="00C17C1D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17C1D">
              <w:rPr>
                <w:sz w:val="24"/>
                <w:szCs w:val="24"/>
              </w:rPr>
              <w:t>Еркін ойындарда таныс кейіпкерлер</w:t>
            </w:r>
            <w:r>
              <w:rPr>
                <w:sz w:val="24"/>
                <w:szCs w:val="24"/>
              </w:rPr>
              <w:t>дің образын өздігінен сомдайды.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9E0B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0B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4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көру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сипап сезу арқылы зертеуге дағдыландыру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көру және сипап сезу арқылы</w:t>
            </w:r>
          </w:p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зерттеуге талпынады.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C633F1">
              <w:rPr>
                <w:sz w:val="24"/>
                <w:szCs w:val="24"/>
                <w:lang w:val="ru-RU"/>
              </w:rPr>
              <w:t>5 көлемінде санай алады, сандарды ретімен атайды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</w:tcPr>
          <w:p w:rsidR="00B3326C" w:rsidRPr="009E0B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0B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4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алуға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, көп түске назар аудар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Жеке заттарды және сюжеттік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композицияларды сала алуға қалыптастыру.</w:t>
            </w:r>
          </w:p>
        </w:tc>
        <w:tc>
          <w:tcPr>
            <w:tcW w:w="2268" w:type="dxa"/>
          </w:tcPr>
          <w:p w:rsidR="00B3326C" w:rsidRPr="00655C7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655C7B">
              <w:rPr>
                <w:sz w:val="24"/>
                <w:szCs w:val="24"/>
              </w:rPr>
              <w:t xml:space="preserve">Суреттерді қылқаламмен, қаламмен бояу тәсілдерін біледі.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9E0B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0B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4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жолд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жүру ережелерін ішінара білуге дағдыландыру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байланыстар орната алуға үйрету.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танытады.</w:t>
            </w:r>
          </w:p>
          <w:p w:rsidR="00B3326C" w:rsidRPr="000A3765" w:rsidRDefault="00B3326C" w:rsidP="007D669F">
            <w:pPr>
              <w:pStyle w:val="TableParagraph"/>
              <w:spacing w:line="252" w:lineRule="exact"/>
              <w:ind w:left="105" w:right="246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9E0BBE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0B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Эргашмаматов Мухамед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27.06.2021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551"/>
        <w:gridCol w:w="2145"/>
        <w:gridCol w:w="1541"/>
      </w:tblGrid>
      <w:tr w:rsidR="00B3326C" w:rsidRPr="00B3326C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4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4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табан мен алақанға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сүйеніп, төрттағандап еңбектеуге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: ішінара төрттағандап еңбекте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 жүруге қалыптастыру.</w:t>
            </w:r>
          </w:p>
        </w:tc>
        <w:tc>
          <w:tcPr>
            <w:tcW w:w="2551" w:type="dxa"/>
          </w:tcPr>
          <w:p w:rsidR="00B3326C" w:rsidRPr="00114096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4096">
              <w:rPr>
                <w:rFonts w:ascii="Times New Roman" w:hAnsi="Times New Roman"/>
                <w:sz w:val="24"/>
                <w:szCs w:val="24"/>
                <w:lang w:val="kk-KZ"/>
              </w:rPr>
              <w:t>салауатты өмір салты туралы бастапқы түсініктерге ие: бастапқы түсініктер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біледі.</w:t>
            </w:r>
          </w:p>
        </w:tc>
        <w:tc>
          <w:tcPr>
            <w:tcW w:w="2145" w:type="dxa"/>
            <w:vAlign w:val="center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41" w:type="dxa"/>
          </w:tcPr>
          <w:p w:rsidR="00B3326C" w:rsidRPr="00B7280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280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алуға үйрету.</w:t>
            </w:r>
          </w:p>
        </w:tc>
        <w:tc>
          <w:tcPr>
            <w:tcW w:w="2551" w:type="dxa"/>
          </w:tcPr>
          <w:p w:rsidR="00B3326C" w:rsidRPr="00114096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4096">
              <w:rPr>
                <w:rFonts w:ascii="Times New Roman" w:hAnsi="Times New Roman"/>
                <w:sz w:val="24"/>
                <w:szCs w:val="24"/>
                <w:lang w:val="kk-KZ"/>
              </w:rPr>
              <w:t>бір-бірімен еркін диалог құрады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45" w:type="dxa"/>
            <w:vAlign w:val="center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көркем шыға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рмаларды эмоционалды қабылдайды.</w:t>
            </w:r>
          </w:p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:rsidR="00B3326C" w:rsidRPr="00B7280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280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DC02EF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4D07">
              <w:rPr>
                <w:rFonts w:ascii="Times New Roman" w:hAnsi="Times New Roman"/>
                <w:sz w:val="24"/>
                <w:szCs w:val="24"/>
                <w:lang w:val="kk-KZ"/>
              </w:rPr>
              <w:t>5 көлемінде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4D07">
              <w:rPr>
                <w:rFonts w:ascii="Times New Roman" w:hAnsi="Times New Roman"/>
                <w:sz w:val="24"/>
                <w:szCs w:val="24"/>
                <w:lang w:val="kk-KZ"/>
              </w:rPr>
              <w:t>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4D07">
              <w:rPr>
                <w:rFonts w:ascii="Times New Roman" w:hAnsi="Times New Roman"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</w:t>
            </w:r>
            <w:r w:rsidRPr="001D4D07">
              <w:rPr>
                <w:rFonts w:ascii="Times New Roman" w:hAnsi="Times New Roman"/>
                <w:sz w:val="24"/>
                <w:szCs w:val="24"/>
                <w:lang w:val="kk-KZ"/>
              </w:rPr>
              <w:t>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4D07">
              <w:rPr>
                <w:rFonts w:ascii="Times New Roman" w:hAnsi="Times New Roman"/>
                <w:sz w:val="24"/>
                <w:szCs w:val="24"/>
                <w:lang w:val="kk-KZ"/>
              </w:rPr>
              <w:t>ретімен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4D07">
              <w:rPr>
                <w:rFonts w:ascii="Times New Roman" w:hAnsi="Times New Roman"/>
                <w:sz w:val="24"/>
                <w:szCs w:val="24"/>
                <w:lang w:val="kk-KZ"/>
              </w:rPr>
              <w:t>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дағдыландыру.</w:t>
            </w:r>
            <w:r w:rsidRPr="001D4D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B3326C" w:rsidRPr="00114096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4096">
              <w:rPr>
                <w:rFonts w:ascii="Times New Roman" w:hAnsi="Times New Roman"/>
                <w:sz w:val="24"/>
                <w:szCs w:val="24"/>
                <w:lang w:val="kk-KZ"/>
              </w:rPr>
              <w:t>Шаманы салыстыруда үстіне және қасына қою тәсілдерін қолданады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45" w:type="dxa"/>
            <w:vAlign w:val="center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бағыт бойынша қозғалады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41" w:type="dxa"/>
          </w:tcPr>
          <w:p w:rsidR="00B3326C" w:rsidRPr="00B7280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280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текшеден дөңгелек пішін, тікбұрыштан бұрыштарын бүктеу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сопақша пішіндерді қиюға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B3326C" w:rsidRPr="00114096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4096">
              <w:rPr>
                <w:rFonts w:ascii="Times New Roman" w:hAnsi="Times New Roman"/>
                <w:sz w:val="24"/>
                <w:szCs w:val="24"/>
                <w:lang w:val="kk-KZ"/>
              </w:rPr>
              <w:t>жемістерді, көгөністерді, гүлдерді, оюларды түрлі тәсілдермен қи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юға талпынады.</w:t>
            </w:r>
          </w:p>
        </w:tc>
        <w:tc>
          <w:tcPr>
            <w:tcW w:w="2145" w:type="dxa"/>
            <w:vAlign w:val="center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қысқа және ұзын жолақтарды қияды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41" w:type="dxa"/>
          </w:tcPr>
          <w:p w:rsidR="00B3326C" w:rsidRPr="00B7280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280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тапсырманы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жауапкершілікпен орындауға талпын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B3326C" w:rsidRPr="00114096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4096">
              <w:rPr>
                <w:rFonts w:ascii="Times New Roman" w:hAnsi="Times New Roman"/>
                <w:sz w:val="24"/>
                <w:szCs w:val="24"/>
                <w:lang w:val="kk-KZ"/>
              </w:rPr>
              <w:t>бақылау кү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нтізбесінде ауа райын белгілеуге дағдыландыру.</w:t>
            </w:r>
          </w:p>
        </w:tc>
        <w:tc>
          <w:tcPr>
            <w:tcW w:w="2145" w:type="dxa"/>
            <w:vAlign w:val="center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41" w:type="dxa"/>
          </w:tcPr>
          <w:p w:rsidR="00B3326C" w:rsidRPr="00B72801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2801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</w:tbl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sz w:val="24"/>
          <w:szCs w:val="24"/>
          <w:lang w:val="kk-KZ"/>
        </w:rPr>
        <w:t>Ирисбаева Марьям Қайратовна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24.12.2021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410"/>
        <w:gridCol w:w="2693"/>
        <w:gridCol w:w="2410"/>
        <w:gridCol w:w="1701"/>
      </w:tblGrid>
      <w:tr w:rsidR="00B3326C" w:rsidRPr="00B3326C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70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доптармен, секіргіштермен, құрсаулармен қимылды ойындарды ойна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 жүгіреді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895FF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FFA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төрт түліктің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төлдерін дауыстап шақыра алуға дағдыландыру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895FF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FFA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Геометриялық фигураларды көру және сипап сезу арқылы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зерттеуге талпындыру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895FF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FFA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rPr>
          <w:trHeight w:val="409"/>
        </w:trPr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сурет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алуда әртүрлі түстерді қолдануға, көп түске назар аударуға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қияды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895FF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FFA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жолд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жүру ережелерін ішінара білуге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 w:line="240" w:lineRule="auto"/>
              <w:ind w:right="20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басқа балалармен бірге, келісіп ойнайды, құрдастарының өтініші бойынша ойыншықтарымен бөліседі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895FF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FFA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 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</w:t>
      </w:r>
      <w:r>
        <w:rPr>
          <w:rFonts w:ascii="Times New Roman" w:hAnsi="Times New Roman"/>
          <w:sz w:val="24"/>
          <w:szCs w:val="24"/>
          <w:lang w:val="kk-KZ"/>
        </w:rPr>
        <w:t>Нұрлыбек Мансур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08.05.2021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2551"/>
        <w:gridCol w:w="2268"/>
        <w:gridCol w:w="1560"/>
      </w:tblGrid>
      <w:tr w:rsidR="00B3326C" w:rsidRPr="00B3326C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6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тынан, әртүрлі бағытта жүгіруді қалыптастыру.</w:t>
            </w:r>
          </w:p>
        </w:tc>
        <w:tc>
          <w:tcPr>
            <w:tcW w:w="2551" w:type="dxa"/>
            <w:vAlign w:val="center"/>
          </w:tcPr>
          <w:p w:rsidR="00B3326C" w:rsidRPr="000A3765" w:rsidRDefault="00B3326C" w:rsidP="007D66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табан мен алақанға сүйеніп, төрттағандап еңбектейді: төрттағандап еңбектейді.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Доптарды домалатады, заттарды қашықтыққа лақтырады.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632BF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BF6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заттар және қоршаған 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биғат заттарының мәнін түсіндіру.</w:t>
            </w:r>
          </w:p>
        </w:tc>
        <w:tc>
          <w:tcPr>
            <w:tcW w:w="2551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өзінің тәжірибесіне сүйеніп, суреттер бойы</w:t>
            </w:r>
            <w:r>
              <w:rPr>
                <w:sz w:val="24"/>
                <w:szCs w:val="24"/>
              </w:rPr>
              <w:t>нша әңгіме құрастырады.</w:t>
            </w:r>
            <w:r w:rsidRPr="000A3765">
              <w:rPr>
                <w:sz w:val="24"/>
                <w:szCs w:val="24"/>
              </w:rPr>
              <w:t xml:space="preserve"> 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632BF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BF6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і, жуандығы бойынша салыстыруға дағдыландыру.</w:t>
            </w:r>
          </w:p>
        </w:tc>
        <w:tc>
          <w:tcPr>
            <w:tcW w:w="2551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фигураларды және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 денелерді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ажыратады және   атайды.</w:t>
            </w:r>
          </w:p>
        </w:tc>
        <w:tc>
          <w:tcPr>
            <w:tcW w:w="2268" w:type="dxa"/>
          </w:tcPr>
          <w:p w:rsidR="00B3326C" w:rsidRPr="00C633F1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C633F1">
              <w:rPr>
                <w:sz w:val="24"/>
                <w:szCs w:val="24"/>
              </w:rPr>
              <w:t>5 көлемінде санай алады, сан</w:t>
            </w:r>
            <w:r>
              <w:rPr>
                <w:sz w:val="24"/>
                <w:szCs w:val="24"/>
              </w:rPr>
              <w:t>дарды ретімен атайды.</w:t>
            </w:r>
          </w:p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632BF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BF6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ертегілер мен қоршаған өмір тақырыптарына қарапайым ком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позициялар құрастыруға үйрету.</w:t>
            </w:r>
          </w:p>
        </w:tc>
        <w:tc>
          <w:tcPr>
            <w:tcW w:w="2551" w:type="dxa"/>
            <w:vAlign w:val="center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қылқаламды үстінен баса отырып, жуан сызықтарды ал қылқаламның ұшы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жіңішке сызықтарды жүргізуге дағдыландыру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655C7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655C7B">
              <w:rPr>
                <w:sz w:val="24"/>
                <w:szCs w:val="24"/>
              </w:rPr>
              <w:t xml:space="preserve">Суреттерді қылқаламмен, қаламмен бояу тәсілдерін біледі.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3326C" w:rsidRPr="00632BF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BF6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  <w:tr w:rsidR="00B3326C" w:rsidRPr="00EE4C05" w:rsidTr="007D669F">
        <w:tc>
          <w:tcPr>
            <w:tcW w:w="2127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line="240" w:lineRule="auto"/>
              <w:ind w:right="-17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өзінің «Мен» бейнесін көрсетуге, ойын ашық айтуға, өзінің пікірін білдіруге, өзін құрметтегенді  үйрету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line="240" w:lineRule="auto"/>
              <w:ind w:right="1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жақын туыстарын білуге, олардың есімдерін атауға қалыптастыру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танытады.</w:t>
            </w:r>
          </w:p>
        </w:tc>
        <w:tc>
          <w:tcPr>
            <w:tcW w:w="1560" w:type="dxa"/>
          </w:tcPr>
          <w:p w:rsidR="00B3326C" w:rsidRPr="00632BF6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2BF6">
              <w:rPr>
                <w:rFonts w:ascii="Times New Roman" w:hAnsi="Times New Roman"/>
                <w:sz w:val="24"/>
                <w:szCs w:val="24"/>
                <w:lang w:val="kk-KZ"/>
              </w:rPr>
              <w:t>I деңгей– «жоғары»</w:t>
            </w:r>
          </w:p>
        </w:tc>
      </w:tr>
    </w:tbl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5E5A20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5E5A20"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 xml:space="preserve">2025-2026 </w:t>
      </w:r>
      <w:r w:rsidRPr="005E5A20">
        <w:rPr>
          <w:rFonts w:ascii="Times New Roman" w:hAnsi="Times New Roman"/>
          <w:sz w:val="24"/>
          <w:szCs w:val="24"/>
          <w:lang w:val="kk-KZ"/>
        </w:rPr>
        <w:t xml:space="preserve">оқу жылына арналған </w:t>
      </w:r>
      <w:r w:rsidRPr="005E5A20">
        <w:rPr>
          <w:rFonts w:ascii="Times New Roman" w:hAnsi="Times New Roman"/>
          <w:sz w:val="24"/>
          <w:szCs w:val="24"/>
        </w:rPr>
        <w:t xml:space="preserve">  </w:t>
      </w:r>
      <w:r w:rsidRPr="005E5A20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5E5A20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5E5A20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 w:rsidRPr="005E5A20">
        <w:rPr>
          <w:rFonts w:ascii="Times New Roman" w:hAnsi="Times New Roman"/>
          <w:sz w:val="24"/>
          <w:szCs w:val="24"/>
          <w:u w:val="single"/>
          <w:lang w:val="kk-KZ"/>
        </w:rPr>
        <w:t>Махабат Хусейн Тілепалдыұлы</w:t>
      </w:r>
    </w:p>
    <w:p w:rsidR="00B3326C" w:rsidRPr="005E5A20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5E5A20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5E5A20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 w:rsidRPr="005E5A20">
        <w:rPr>
          <w:rFonts w:ascii="Times New Roman" w:hAnsi="Times New Roman"/>
          <w:sz w:val="24"/>
          <w:szCs w:val="24"/>
          <w:u w:val="single"/>
          <w:lang w:val="kk-KZ"/>
        </w:rPr>
        <w:t>03.06.2021 жыл</w:t>
      </w:r>
    </w:p>
    <w:p w:rsidR="00B3326C" w:rsidRPr="005E5A20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E5A20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5E5A20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5E5A20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5E5A20">
        <w:rPr>
          <w:rFonts w:ascii="Times New Roman" w:hAnsi="Times New Roman"/>
          <w:sz w:val="24"/>
          <w:szCs w:val="24"/>
          <w:lang w:val="kk-KZ"/>
        </w:rPr>
        <w:t xml:space="preserve">Топ:  </w:t>
      </w:r>
      <w:r w:rsidRPr="005E5A20">
        <w:rPr>
          <w:rFonts w:ascii="Times New Roman" w:hAnsi="Times New Roman"/>
          <w:sz w:val="24"/>
          <w:szCs w:val="24"/>
          <w:u w:val="single"/>
          <w:lang w:val="kk-KZ"/>
        </w:rPr>
        <w:t>« Ертөстік»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44"/>
        <w:gridCol w:w="2459"/>
        <w:gridCol w:w="2268"/>
        <w:gridCol w:w="1560"/>
      </w:tblGrid>
      <w:tr w:rsidR="00B3326C" w:rsidRPr="00B3326C" w:rsidTr="007D669F">
        <w:trPr>
          <w:trHeight w:val="3140"/>
        </w:trPr>
        <w:tc>
          <w:tcPr>
            <w:tcW w:w="2268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44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459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268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60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FB7FAC" w:rsidTr="007D669F">
        <w:tc>
          <w:tcPr>
            <w:tcW w:w="2268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44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жүруді жүгірумен, секірумен алмастырып, бағытты және қарқынды </w:t>
            </w:r>
          </w:p>
          <w:p w:rsidR="00B3326C" w:rsidRPr="005E5A20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өзгертіп жүруге талпын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 білуге үйрету.</w:t>
            </w: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екеуден, үшеуден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қатарға қайта тұруға талпын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арқылы:</w:t>
            </w:r>
          </w:p>
          <w:p w:rsidR="00B3326C" w:rsidRPr="00DB1E2B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домалатады, лақтырады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B3326C" w:rsidRPr="005E5A20" w:rsidRDefault="00B3326C" w:rsidP="007D66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;                   </w:t>
            </w:r>
          </w:p>
        </w:tc>
      </w:tr>
      <w:tr w:rsidR="00B3326C" w:rsidRPr="005E5A20" w:rsidTr="007D669F">
        <w:tc>
          <w:tcPr>
            <w:tcW w:w="2268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44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алуға үйрету.</w:t>
            </w: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 айта алуға дағдыландыру.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өлеңдер, санамақтар, жаңылтпаштар, тақпақтарды </w:t>
            </w:r>
          </w:p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>ішінара жатқа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B3326C" w:rsidRDefault="00B3326C" w:rsidP="007D669F">
            <w:r w:rsidRPr="00DA0855">
              <w:rPr>
                <w:rFonts w:ascii="Times New Roman" w:hAnsi="Times New Roman"/>
                <w:sz w:val="24"/>
                <w:szCs w:val="24"/>
                <w:lang w:val="kk-KZ"/>
              </w:rPr>
              <w:t>III деңгей – «төмен»)</w:t>
            </w:r>
          </w:p>
        </w:tc>
      </w:tr>
      <w:tr w:rsidR="00B3326C" w:rsidRPr="00A7200B" w:rsidTr="007D669F">
        <w:tc>
          <w:tcPr>
            <w:tcW w:w="2268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44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Геометриялық фигураларды  көру және сипап 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езу арқылы зерттеуге талпындыру.</w:t>
            </w: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көру және сипап сезу арқылы</w:t>
            </w:r>
          </w:p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зерттеуге талпы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на білуге дағдыландыру.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ажыратады, олардың сипаттамалықі</w:t>
            </w:r>
          </w:p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>ішінара ажыратады, ерекшеліктерін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B3326C" w:rsidRDefault="00B3326C" w:rsidP="007D669F">
            <w:r w:rsidRPr="00DA0855">
              <w:rPr>
                <w:rFonts w:ascii="Times New Roman" w:hAnsi="Times New Roman"/>
                <w:sz w:val="24"/>
                <w:szCs w:val="24"/>
                <w:lang w:val="kk-KZ"/>
              </w:rPr>
              <w:t>III деңгей – «төмен»)</w:t>
            </w:r>
          </w:p>
        </w:tc>
      </w:tr>
      <w:tr w:rsidR="00B3326C" w:rsidRPr="00A7200B" w:rsidTr="007D669F">
        <w:tc>
          <w:tcPr>
            <w:tcW w:w="2268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44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Заттарды пішінін, түсін ескере отырып салуға талпы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нуға үйрету.</w:t>
            </w: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Жеке заттарды және сюжеттік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композицияларды сала алуға қалыптастыру.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t>қоңыр, қызғылт сары, ашық жасыл ішінара реңктерді таниды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B3326C" w:rsidRDefault="00B3326C" w:rsidP="007D669F">
            <w:r w:rsidRPr="00DA0855">
              <w:rPr>
                <w:rFonts w:ascii="Times New Roman" w:hAnsi="Times New Roman"/>
                <w:sz w:val="24"/>
                <w:szCs w:val="24"/>
                <w:lang w:val="kk-KZ"/>
              </w:rPr>
              <w:t>III деңгей – «төмен»)</w:t>
            </w:r>
          </w:p>
        </w:tc>
      </w:tr>
      <w:tr w:rsidR="00B3326C" w:rsidRPr="00A7200B" w:rsidTr="007D669F">
        <w:tc>
          <w:tcPr>
            <w:tcW w:w="2268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44" w:type="dxa"/>
          </w:tcPr>
          <w:p w:rsidR="00B3326C" w:rsidRPr="005E5A20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E5A2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жақын туыстарын, есімдерін атай алмайды, әңгімелей  ал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459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байланыстар орната </w:t>
            </w: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дағдыландыру.</w:t>
            </w:r>
          </w:p>
        </w:tc>
        <w:tc>
          <w:tcPr>
            <w:tcW w:w="2268" w:type="dxa"/>
          </w:tcPr>
          <w:p w:rsidR="00B3326C" w:rsidRPr="00DB1E2B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1E2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еңбек етуге ішінара қызығушылық танытады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B3326C" w:rsidRDefault="00B3326C" w:rsidP="007D669F">
            <w:r w:rsidRPr="00DA0855">
              <w:rPr>
                <w:rFonts w:ascii="Times New Roman" w:hAnsi="Times New Roman"/>
                <w:sz w:val="24"/>
                <w:szCs w:val="24"/>
                <w:lang w:val="kk-KZ"/>
              </w:rPr>
              <w:t>III деңгей – «төмен»)</w:t>
            </w:r>
          </w:p>
        </w:tc>
      </w:tr>
    </w:tbl>
    <w:p w:rsidR="00B3326C" w:rsidRPr="005E5A20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Сысоев Константин Константинович 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26.03.2021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551"/>
        <w:gridCol w:w="2145"/>
        <w:gridCol w:w="1541"/>
      </w:tblGrid>
      <w:tr w:rsidR="00B3326C" w:rsidRPr="00B3326C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55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14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54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611C4C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табан мен алақанға сүйеніп, төрттағандап еңбекте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йді: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төрттағандап еңбектеуге талпына білуге үйрету.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арқылы:</w:t>
            </w:r>
          </w:p>
          <w:p w:rsidR="00B3326C" w:rsidRPr="00951B65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домалатады, лақтырады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45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3765">
              <w:rPr>
                <w:sz w:val="24"/>
                <w:szCs w:val="24"/>
                <w:lang w:val="ru-RU"/>
              </w:rPr>
              <w:t>Спорттық ойындардың ережелерін сақтайды.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B3326C" w:rsidRPr="00DD689F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 – «жоғары</w:t>
            </w:r>
            <w:r w:rsidRPr="00DD6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</w:tr>
      <w:tr w:rsidR="00B3326C" w:rsidRPr="00DC02EF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алуға үйрету.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ind w:left="105" w:right="37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өлеңдер, санамақтар, жаңылтпаштар, тақпақтарды 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жатқа айтады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45" w:type="dxa"/>
          </w:tcPr>
          <w:p w:rsidR="00B3326C" w:rsidRPr="00C17C1D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17C1D">
              <w:rPr>
                <w:sz w:val="24"/>
                <w:szCs w:val="24"/>
              </w:rPr>
              <w:t xml:space="preserve">Еркін ойындарда таныс кейіпкерлердің образын өздігінен </w:t>
            </w:r>
            <w:r>
              <w:rPr>
                <w:sz w:val="24"/>
                <w:szCs w:val="24"/>
              </w:rPr>
              <w:t>сомдайды.</w:t>
            </w:r>
            <w:r w:rsidRPr="00C17C1D">
              <w:rPr>
                <w:sz w:val="24"/>
                <w:szCs w:val="24"/>
              </w:rPr>
              <w:t xml:space="preserve"> 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B3326C" w:rsidRPr="00DD689F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6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2EF">
              <w:rPr>
                <w:rFonts w:ascii="Times New Roman" w:hAnsi="Times New Roman"/>
                <w:sz w:val="24"/>
                <w:szCs w:val="24"/>
                <w:lang w:val="kk-KZ"/>
              </w:rPr>
              <w:t>5 көлемінде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2EF">
              <w:rPr>
                <w:rFonts w:ascii="Times New Roman" w:hAnsi="Times New Roman"/>
                <w:sz w:val="24"/>
                <w:szCs w:val="24"/>
                <w:lang w:val="kk-KZ"/>
              </w:rPr>
              <w:t>санай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2EF">
              <w:rPr>
                <w:rFonts w:ascii="Times New Roman" w:hAnsi="Times New Roman"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DC02EF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DC02EF">
              <w:rPr>
                <w:rFonts w:ascii="Times New Roman" w:hAnsi="Times New Roman"/>
                <w:sz w:val="24"/>
                <w:szCs w:val="24"/>
                <w:lang w:val="kk-KZ"/>
              </w:rPr>
              <w:t>ды, сандарды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2EF">
              <w:rPr>
                <w:rFonts w:ascii="Times New Roman" w:hAnsi="Times New Roman"/>
                <w:sz w:val="24"/>
                <w:szCs w:val="24"/>
                <w:lang w:val="kk-KZ"/>
              </w:rPr>
              <w:t>ретімен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2EF">
              <w:rPr>
                <w:rFonts w:ascii="Times New Roman" w:hAnsi="Times New Roman"/>
                <w:sz w:val="24"/>
                <w:szCs w:val="24"/>
                <w:lang w:val="kk-KZ"/>
              </w:rPr>
              <w:t>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дағдыландыру.</w:t>
            </w:r>
            <w:r w:rsidRPr="00DC02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Тәулік бөліктерін ажыратады, олардың сипаттап</w:t>
            </w:r>
          </w:p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ажыратады, ерекшеліктерін біледі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45" w:type="dxa"/>
          </w:tcPr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C633F1">
              <w:rPr>
                <w:sz w:val="24"/>
                <w:szCs w:val="24"/>
                <w:lang w:val="ru-RU"/>
              </w:rPr>
              <w:t>5 көлемінде санай алады, сандарды ретімен атайды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41" w:type="dxa"/>
          </w:tcPr>
          <w:p w:rsidR="00B3326C" w:rsidRPr="00DD689F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6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текшеден дөңгелек пішін, тікбұрыштан бұрыштарын бүктеу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сопақша пішіндерді қия алуға үйрету.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қоңыр, қызғылт сары, ашық жасыл ішінара реңктерді таниды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45" w:type="dxa"/>
          </w:tcPr>
          <w:p w:rsidR="00B3326C" w:rsidRPr="00655C7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655C7B">
              <w:rPr>
                <w:sz w:val="24"/>
                <w:szCs w:val="24"/>
              </w:rPr>
              <w:t xml:space="preserve">Суреттерді қылқаламмен, қаламмен бояу тәсілдерін біледі. 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B3326C" w:rsidRPr="00DD689F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6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EE4C05" w:rsidTr="007D669F">
        <w:tc>
          <w:tcPr>
            <w:tcW w:w="2268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4" w:type="dxa"/>
          </w:tcPr>
          <w:p w:rsidR="00B3326C" w:rsidRPr="000A3765" w:rsidRDefault="00B3326C" w:rsidP="007D66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жауапкершілікпен орындауға тырыс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ды: жауапкершілікпен орындауға талпын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дыру.</w:t>
            </w:r>
          </w:p>
        </w:tc>
        <w:tc>
          <w:tcPr>
            <w:tcW w:w="2551" w:type="dxa"/>
          </w:tcPr>
          <w:p w:rsidR="00B3326C" w:rsidRPr="00951B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еңбек етуге ішінара қызығушылық танытады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45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танытады.</w:t>
            </w:r>
          </w:p>
          <w:p w:rsidR="00B3326C" w:rsidRPr="000A3765" w:rsidRDefault="00B3326C" w:rsidP="007D669F">
            <w:pPr>
              <w:pStyle w:val="TableParagraph"/>
              <w:spacing w:line="252" w:lineRule="exact"/>
              <w:ind w:left="105" w:right="246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B3326C" w:rsidRPr="00DD689F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6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</w:tbl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Терехин Владислав Леонидович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01.08.2021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410"/>
        <w:gridCol w:w="2693"/>
        <w:gridCol w:w="2410"/>
        <w:gridCol w:w="1701"/>
      </w:tblGrid>
      <w:tr w:rsidR="00B3326C" w:rsidRPr="00B3326C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70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доптармен, секіргіштермен, құрсаулармен </w:t>
            </w:r>
          </w:p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қимылды ойындарды ойнауға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693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екеуден, үшеуден 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қатарға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қайта тұруға талпындыру.</w:t>
            </w:r>
          </w:p>
        </w:tc>
        <w:tc>
          <w:tcPr>
            <w:tcW w:w="2410" w:type="dxa"/>
          </w:tcPr>
          <w:p w:rsidR="00B3326C" w:rsidRPr="00826D9D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қабырғаға жоғары-төмен ауыспалы қадаммен өрмелейді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85602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60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c>
          <w:tcPr>
            <w:tcW w:w="1985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бейнелеген суреттері, бұйымдары бойынша </w:t>
            </w:r>
          </w:p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әңгімелер құрастыруға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дағдыландыру.</w:t>
            </w:r>
          </w:p>
        </w:tc>
        <w:tc>
          <w:tcPr>
            <w:tcW w:w="2693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анық айта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410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шығармаларды </w:t>
            </w:r>
          </w:p>
          <w:p w:rsidR="00B3326C" w:rsidRPr="00826D9D" w:rsidRDefault="00B3326C" w:rsidP="007D669F">
            <w:pPr>
              <w:spacing w:after="0" w:line="240" w:lineRule="auto"/>
              <w:ind w:left="105" w:right="37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ішінара эмоционалды қабылдайды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85602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60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5E5A20" w:rsidTr="007D669F">
        <w:tc>
          <w:tcPr>
            <w:tcW w:w="1985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5 көлемінде</w:t>
            </w:r>
          </w:p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3" w:type="dxa"/>
          </w:tcPr>
          <w:p w:rsidR="00B3326C" w:rsidRPr="00826D9D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көру және сипап сезу арқылы</w:t>
            </w:r>
          </w:p>
          <w:p w:rsidR="00B3326C" w:rsidRPr="00826D9D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зерттеуге талпынбайды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vAlign w:val="center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бағытта қозғалады,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ішінара бағыт бойынша қозғалады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85602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60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A7200B" w:rsidTr="007D669F">
        <w:trPr>
          <w:trHeight w:val="409"/>
        </w:trPr>
        <w:tc>
          <w:tcPr>
            <w:tcW w:w="1985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B3326C" w:rsidRPr="005E5A20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E5A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мүсінделген заттың, фигуралардың:</w:t>
            </w:r>
          </w:p>
          <w:p w:rsidR="00B3326C" w:rsidRPr="005E5A20" w:rsidRDefault="00B3326C" w:rsidP="007D66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бетін тегістеуге талпындыру.</w:t>
            </w:r>
          </w:p>
        </w:tc>
        <w:tc>
          <w:tcPr>
            <w:tcW w:w="2693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Жеке заттарды және сюжеттік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композицияларды сала алмайды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ұстайды және оны  қолдана алады</w:t>
            </w:r>
          </w:p>
        </w:tc>
        <w:tc>
          <w:tcPr>
            <w:tcW w:w="1701" w:type="dxa"/>
          </w:tcPr>
          <w:p w:rsidR="00B3326C" w:rsidRPr="0085602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60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5E5A20" w:rsidTr="007D669F">
        <w:tc>
          <w:tcPr>
            <w:tcW w:w="1985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өзара көмек беруге дайын, ренжіген балаға жанашырлық танытады:</w:t>
            </w:r>
          </w:p>
          <w:p w:rsidR="00B3326C" w:rsidRPr="005E5A20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A20">
              <w:rPr>
                <w:rFonts w:ascii="Times New Roman" w:hAnsi="Times New Roman"/>
                <w:sz w:val="24"/>
                <w:szCs w:val="24"/>
                <w:lang w:val="kk-KZ"/>
              </w:rPr>
              <w:t>жанашырлық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3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</w:t>
            </w:r>
          </w:p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hAnsi="Times New Roman"/>
                <w:sz w:val="24"/>
                <w:szCs w:val="24"/>
                <w:lang w:val="kk-KZ"/>
              </w:rPr>
              <w:t>байланыстар орната алмайды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826D9D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6D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3326C" w:rsidRPr="0085602A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60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</w:tbl>
    <w:p w:rsidR="00B3326C" w:rsidRPr="005E5A20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rPr>
          <w:rFonts w:ascii="Times New Roman" w:hAnsi="Times New Roman"/>
          <w:sz w:val="24"/>
          <w:szCs w:val="24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2025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-202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 оқу жылына арналған </w:t>
      </w:r>
      <w:r w:rsidRPr="000A3765">
        <w:rPr>
          <w:rFonts w:ascii="Times New Roman" w:hAnsi="Times New Roman"/>
          <w:sz w:val="24"/>
          <w:szCs w:val="24"/>
        </w:rPr>
        <w:t xml:space="preserve">  </w:t>
      </w:r>
      <w:r w:rsidRPr="000A3765">
        <w:rPr>
          <w:rFonts w:ascii="Times New Roman" w:hAnsi="Times New Roman"/>
          <w:sz w:val="24"/>
          <w:szCs w:val="24"/>
          <w:lang w:val="kk-KZ"/>
        </w:rPr>
        <w:t>Баланың жеке даму картасы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Т.А.Ә.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Федеренко Николь Денисовна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thick"/>
          <w:lang w:val="kk-KZ"/>
        </w:rPr>
      </w:pPr>
      <w:r w:rsidRPr="000A3765">
        <w:rPr>
          <w:rFonts w:ascii="Times New Roman" w:hAnsi="Times New Roman"/>
          <w:sz w:val="24"/>
          <w:szCs w:val="24"/>
          <w:u w:val="thick"/>
          <w:lang w:val="kk-KZ"/>
        </w:rPr>
        <w:t xml:space="preserve"> </w:t>
      </w:r>
      <w:r w:rsidRPr="000A3765">
        <w:rPr>
          <w:rFonts w:ascii="Times New Roman" w:hAnsi="Times New Roman"/>
          <w:sz w:val="24"/>
          <w:szCs w:val="24"/>
          <w:lang w:val="kk-KZ"/>
        </w:rPr>
        <w:t xml:space="preserve">Баланың туған жылы, күні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08.07.2021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Білім беру ұйымы:  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«Ақмола облысы білім басқармасының  Бұланды ауданы бойынша білім бөлімі  Макинск қаласының  «Балдырған» бөбекжайы</w:t>
      </w:r>
    </w:p>
    <w:p w:rsidR="00B3326C" w:rsidRPr="000A3765" w:rsidRDefault="00B3326C" w:rsidP="00B3326C">
      <w:pPr>
        <w:pStyle w:val="a3"/>
        <w:rPr>
          <w:rFonts w:ascii="Times New Roman" w:hAnsi="Times New Roman"/>
          <w:sz w:val="24"/>
          <w:szCs w:val="24"/>
          <w:u w:val="single"/>
          <w:lang w:val="kk-KZ"/>
        </w:rPr>
      </w:pPr>
      <w:r w:rsidRPr="000A3765">
        <w:rPr>
          <w:rFonts w:ascii="Times New Roman" w:hAnsi="Times New Roman"/>
          <w:sz w:val="24"/>
          <w:szCs w:val="24"/>
          <w:lang w:val="kk-KZ"/>
        </w:rPr>
        <w:t xml:space="preserve">Топ: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 Ертөстік</w:t>
      </w:r>
      <w:r w:rsidRPr="000A3765">
        <w:rPr>
          <w:rFonts w:ascii="Times New Roman" w:hAnsi="Times New Roman"/>
          <w:sz w:val="24"/>
          <w:szCs w:val="24"/>
          <w:u w:val="single"/>
          <w:lang w:val="kk-KZ"/>
        </w:rPr>
        <w:t>» ересек  тобы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410"/>
        <w:gridCol w:w="2693"/>
        <w:gridCol w:w="2410"/>
        <w:gridCol w:w="1701"/>
      </w:tblGrid>
      <w:tr w:rsidR="00B3326C" w:rsidRPr="00B3326C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(қыркүйек)</w:t>
            </w:r>
          </w:p>
        </w:tc>
        <w:tc>
          <w:tcPr>
            <w:tcW w:w="2693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нәтижелері бойынша дамыту, түзету іс-шаралары бойынша (қаңтар)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нәтижелері бойынша дамыту, түзету іс-шаралары бойынша (мамыр)</w:t>
            </w:r>
          </w:p>
        </w:tc>
        <w:tc>
          <w:tcPr>
            <w:tcW w:w="1701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Қорытынды (баланың даму деңгейі сәйкес келеді:                         I деңгей– «жоғары»;                  II деңгей – «орташа» ;                   III деңгей – «төмен»)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доптармен, секіргіштермен, құрс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аулармен қимылды ойындарды ойнауға талпынуға үйрету.</w:t>
            </w: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тынан, әртүрлі бағытта жүгіреді.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Доптарды домалатады, заттарды қашықтыққа лақтырады.</w:t>
            </w:r>
          </w:p>
          <w:p w:rsidR="00B3326C" w:rsidRPr="000A3765" w:rsidRDefault="00B3326C" w:rsidP="007D669F">
            <w:pPr>
              <w:pStyle w:val="TableParagraph"/>
              <w:ind w:right="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326C" w:rsidRPr="00C27DC0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I деңгей – «жоғары</w:t>
            </w:r>
            <w:r w:rsidRPr="00C27D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төрт түліктің төлдерін дауыстап шақыра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326C" w:rsidRPr="00C17C1D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17C1D">
              <w:rPr>
                <w:sz w:val="24"/>
                <w:szCs w:val="24"/>
              </w:rPr>
              <w:t>Еркін ойындарда таныс кейіпкерлер</w:t>
            </w:r>
            <w:r>
              <w:rPr>
                <w:sz w:val="24"/>
                <w:szCs w:val="24"/>
              </w:rPr>
              <w:t>дің образын өздігінен сомдайды.</w:t>
            </w:r>
          </w:p>
          <w:p w:rsidR="00B3326C" w:rsidRPr="000A3765" w:rsidRDefault="00B3326C" w:rsidP="007D669F">
            <w:pPr>
              <w:pStyle w:val="TableParagraph"/>
              <w:ind w:left="105" w:right="12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326C" w:rsidRPr="00C27DC0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D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көру және сип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 сезу арқылы зерттеуге талпындыру.</w:t>
            </w: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Геометриялық фигураларды және геометриялық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денелерді ажыратады және атайды.</w:t>
            </w:r>
          </w:p>
        </w:tc>
        <w:tc>
          <w:tcPr>
            <w:tcW w:w="2410" w:type="dxa"/>
          </w:tcPr>
          <w:p w:rsidR="00B3326C" w:rsidRPr="00C4775B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4775B">
              <w:rPr>
                <w:sz w:val="24"/>
                <w:szCs w:val="24"/>
              </w:rPr>
              <w:t xml:space="preserve">Кеңістіктегі заттардың өзіне қатысты орнын анықтайды. </w:t>
            </w:r>
          </w:p>
          <w:p w:rsidR="00B3326C" w:rsidRPr="000A3765" w:rsidRDefault="00B3326C" w:rsidP="007D669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326C" w:rsidRPr="00C27DC0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D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EE4C05" w:rsidTr="007D669F">
        <w:trPr>
          <w:trHeight w:val="409"/>
        </w:trPr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салуда әртүрлі түстерді қолданбайды, көп түске назар аударуға үйрету.</w:t>
            </w:r>
          </w:p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/>
              <w:ind w:right="2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C111DD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C111DD">
              <w:rPr>
                <w:sz w:val="24"/>
                <w:szCs w:val="24"/>
              </w:rPr>
              <w:t>Табиғи және қалдық заттардан құрастырады.</w:t>
            </w:r>
          </w:p>
          <w:p w:rsidR="00B3326C" w:rsidRPr="000A3765" w:rsidRDefault="00B3326C" w:rsidP="007D669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326C" w:rsidRPr="00C27DC0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D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  <w:tr w:rsidR="00B3326C" w:rsidRPr="00EE4C05" w:rsidTr="007D669F">
        <w:tc>
          <w:tcPr>
            <w:tcW w:w="1985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765">
              <w:rPr>
                <w:rFonts w:ascii="Times New Roman" w:hAnsi="Times New Roman"/>
                <w:sz w:val="24"/>
                <w:szCs w:val="24"/>
                <w:lang w:val="kk-KZ"/>
              </w:rPr>
              <w:t>жо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лда жүру ережелерін ішінара білуге үйрету.</w:t>
            </w:r>
          </w:p>
        </w:tc>
        <w:tc>
          <w:tcPr>
            <w:tcW w:w="2693" w:type="dxa"/>
          </w:tcPr>
          <w:p w:rsidR="00B3326C" w:rsidRPr="00951B65" w:rsidRDefault="00B3326C" w:rsidP="007D669F">
            <w:pPr>
              <w:spacing w:after="0" w:line="240" w:lineRule="auto"/>
              <w:ind w:right="201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B65">
              <w:rPr>
                <w:rFonts w:ascii="Times New Roman" w:hAnsi="Times New Roman"/>
                <w:sz w:val="24"/>
                <w:szCs w:val="24"/>
                <w:lang w:val="kk-KZ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B3326C" w:rsidRPr="000A3765" w:rsidRDefault="00B3326C" w:rsidP="007D669F">
            <w:pPr>
              <w:pStyle w:val="TableParagraph"/>
              <w:rPr>
                <w:sz w:val="24"/>
                <w:szCs w:val="24"/>
              </w:rPr>
            </w:pPr>
            <w:r w:rsidRPr="000A3765"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білдіреді.</w:t>
            </w:r>
          </w:p>
          <w:p w:rsidR="00B3326C" w:rsidRPr="000A3765" w:rsidRDefault="00B3326C" w:rsidP="007D669F">
            <w:pPr>
              <w:pStyle w:val="TableParagraph"/>
              <w:spacing w:line="252" w:lineRule="exact"/>
              <w:ind w:left="105" w:right="24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326C" w:rsidRPr="00C27DC0" w:rsidRDefault="00B3326C" w:rsidP="007D6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D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деңгей – «орташа» </w:t>
            </w:r>
          </w:p>
        </w:tc>
      </w:tr>
    </w:tbl>
    <w:p w:rsidR="00B3326C" w:rsidRPr="000A3765" w:rsidRDefault="00B3326C" w:rsidP="00B3326C">
      <w:pPr>
        <w:pStyle w:val="a3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11B8C" w:rsidRPr="00B3326C" w:rsidRDefault="00311B8C">
      <w:pPr>
        <w:rPr>
          <w:lang w:val="kk-KZ"/>
        </w:rPr>
      </w:pPr>
    </w:p>
    <w:sectPr w:rsidR="00311B8C" w:rsidRPr="00B3326C" w:rsidSect="006A29C4">
      <w:pgSz w:w="11906" w:h="16838"/>
      <w:pgMar w:top="567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3326C"/>
    <w:rsid w:val="00311B8C"/>
    <w:rsid w:val="00B3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26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332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32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B3326C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B33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8215</Words>
  <Characters>46832</Characters>
  <Application>Microsoft Office Word</Application>
  <DocSecurity>0</DocSecurity>
  <Lines>390</Lines>
  <Paragraphs>109</Paragraphs>
  <ScaleCrop>false</ScaleCrop>
  <Company/>
  <LinksUpToDate>false</LinksUpToDate>
  <CharactersWithSpaces>54938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2026-04-29T07:31:00Z</dcterms:created>
  <dcterms:modified xsi:type="dcterms:W3CDTF">2026-04-29T07:36:00Z</dcterms:modified>
</cp:coreProperties>
</file>